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86" w:rsidRPr="008E1F88" w:rsidRDefault="005C2B86" w:rsidP="00737151">
      <w:pPr>
        <w:spacing w:before="120" w:after="120"/>
        <w:rPr>
          <w:sz w:val="10"/>
          <w:lang w:eastAsia="en-US"/>
        </w:rPr>
      </w:pPr>
    </w:p>
    <w:p w:rsidR="000B0984" w:rsidRPr="008E1F88" w:rsidRDefault="000B0984" w:rsidP="00737151">
      <w:pPr>
        <w:spacing w:before="120" w:after="120"/>
        <w:jc w:val="center"/>
        <w:rPr>
          <w:b/>
        </w:rPr>
      </w:pPr>
      <w:r w:rsidRPr="008E1F88">
        <w:rPr>
          <w:b/>
        </w:rPr>
        <w:t>Türkiye ve AB Arasında Sivil Toplum Diyaloğu-V Hibe Programı</w:t>
      </w:r>
      <w:r w:rsidR="005C4D25" w:rsidRPr="008E1F88">
        <w:rPr>
          <w:b/>
        </w:rPr>
        <w:t xml:space="preserve"> (CSD V)</w:t>
      </w:r>
    </w:p>
    <w:p w:rsidR="000B0984" w:rsidRPr="008E1F88" w:rsidRDefault="000B0984" w:rsidP="00737151">
      <w:pPr>
        <w:pStyle w:val="Balk"/>
        <w:jc w:val="center"/>
        <w:rPr>
          <w:b/>
          <w:bCs/>
          <w:i w:val="0"/>
          <w:iCs w:val="0"/>
        </w:rPr>
      </w:pPr>
      <w:r w:rsidRPr="008E1F88">
        <w:rPr>
          <w:b/>
          <w:bCs/>
          <w:i w:val="0"/>
          <w:iCs w:val="0"/>
        </w:rPr>
        <w:t>Teklif Çağrısı TR2015/DG/01/A5-02</w:t>
      </w:r>
    </w:p>
    <w:p w:rsidR="000B0984" w:rsidRPr="008E1F88" w:rsidRDefault="000B0984" w:rsidP="00737151">
      <w:pPr>
        <w:pStyle w:val="Balk"/>
        <w:jc w:val="center"/>
        <w:rPr>
          <w:b/>
          <w:bCs/>
          <w:i w:val="0"/>
          <w:iCs w:val="0"/>
        </w:rPr>
      </w:pPr>
      <w:r w:rsidRPr="008E1F88">
        <w:rPr>
          <w:b/>
          <w:bCs/>
          <w:i w:val="0"/>
          <w:iCs w:val="0"/>
        </w:rPr>
        <w:t>(</w:t>
      </w:r>
      <w:proofErr w:type="spellStart"/>
      <w:r w:rsidRPr="008E1F88">
        <w:rPr>
          <w:b/>
          <w:bCs/>
          <w:i w:val="0"/>
          <w:iCs w:val="0"/>
        </w:rPr>
        <w:t>EuropeAid</w:t>
      </w:r>
      <w:proofErr w:type="spellEnd"/>
      <w:r w:rsidRPr="008E1F88">
        <w:rPr>
          <w:b/>
          <w:bCs/>
          <w:i w:val="0"/>
          <w:iCs w:val="0"/>
        </w:rPr>
        <w:t>/139354/ID/ACT/TR)</w:t>
      </w:r>
    </w:p>
    <w:p w:rsidR="000B0984" w:rsidRPr="008E1F88" w:rsidRDefault="000B0984" w:rsidP="00737151">
      <w:pPr>
        <w:pStyle w:val="Balk"/>
        <w:jc w:val="center"/>
        <w:rPr>
          <w:b/>
          <w:bCs/>
          <w:i w:val="0"/>
          <w:iCs w:val="0"/>
        </w:rPr>
      </w:pPr>
      <w:r w:rsidRPr="008E1F88">
        <w:rPr>
          <w:b/>
          <w:bCs/>
          <w:i w:val="0"/>
          <w:iCs w:val="0"/>
        </w:rPr>
        <w:t xml:space="preserve">MFİB tarafından 20 Kasım 2017 tarihinde yayımlanan ve son başvuru tarihi 16 Şubat 2018 olan hibe programı </w:t>
      </w:r>
    </w:p>
    <w:p w:rsidR="000B0984" w:rsidRPr="008E1F88" w:rsidRDefault="000B0984" w:rsidP="00737151">
      <w:pPr>
        <w:adjustRightInd w:val="0"/>
        <w:spacing w:before="120" w:after="120"/>
        <w:jc w:val="center"/>
        <w:rPr>
          <w:b/>
          <w:bCs/>
          <w:color w:val="000000"/>
          <w:sz w:val="12"/>
        </w:rPr>
      </w:pPr>
    </w:p>
    <w:p w:rsidR="005D012B" w:rsidRPr="008E1F88" w:rsidRDefault="000B0984" w:rsidP="00737151">
      <w:pPr>
        <w:adjustRightInd w:val="0"/>
        <w:spacing w:before="120" w:after="120"/>
        <w:jc w:val="center"/>
        <w:rPr>
          <w:b/>
          <w:bCs/>
        </w:rPr>
      </w:pPr>
      <w:r w:rsidRPr="008E1F88">
        <w:rPr>
          <w:b/>
          <w:bCs/>
          <w:color w:val="000000"/>
        </w:rPr>
        <w:t>Açıklamalar</w:t>
      </w:r>
    </w:p>
    <w:p w:rsidR="0015667A" w:rsidRPr="008E1F88" w:rsidRDefault="001D627F" w:rsidP="00737151">
      <w:pPr>
        <w:spacing w:before="120" w:after="120"/>
        <w:rPr>
          <w:b/>
        </w:rPr>
      </w:pPr>
      <w:r>
        <w:rPr>
          <w:noProof/>
        </w:rPr>
        <w:pict>
          <v:line id="Line 4" o:spid="_x0000_s1026" style="position:absolute;z-index:251657728;visibility:visible;mso-position-horizontal-relative:text;mso-position-vertical-relative:text" from="0,6pt" to="4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Dr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" strokeweight="2.25pt">
            <v:stroke linestyle="thinThin"/>
          </v:line>
        </w:pict>
      </w:r>
    </w:p>
    <w:p w:rsidR="005C4D25" w:rsidRPr="008E1F88" w:rsidRDefault="005C4D25" w:rsidP="00737151">
      <w:pPr>
        <w:pStyle w:val="BodyText2"/>
        <w:spacing w:before="120" w:after="120"/>
        <w:ind w:left="284"/>
        <w:jc w:val="both"/>
        <w:rPr>
          <w:i/>
          <w:sz w:val="24"/>
          <w:szCs w:val="24"/>
          <w:lang w:val="tr-TR"/>
        </w:rPr>
      </w:pPr>
      <w:r w:rsidRPr="008E1F88">
        <w:rPr>
          <w:b/>
          <w:i/>
          <w:sz w:val="24"/>
          <w:szCs w:val="24"/>
          <w:u w:val="single"/>
          <w:lang w:val="tr-TR"/>
        </w:rPr>
        <w:t>Not 1:</w:t>
      </w:r>
      <w:r w:rsidRPr="008E1F88">
        <w:rPr>
          <w:i/>
          <w:sz w:val="24"/>
          <w:szCs w:val="24"/>
          <w:lang w:val="tr-TR"/>
        </w:rPr>
        <w:t xml:space="preserve"> Bu teklif çağrısı (çağrı) ile ilgili gelen soruların büyük bölümü, hibe başvuru rehberinin (rehber) </w:t>
      </w:r>
      <w:r w:rsidRPr="008E1F88">
        <w:rPr>
          <w:b/>
          <w:i/>
          <w:sz w:val="24"/>
          <w:szCs w:val="24"/>
          <w:lang w:val="tr-TR"/>
        </w:rPr>
        <w:t>dikkatli okunması halinde</w:t>
      </w:r>
      <w:r w:rsidRPr="008E1F88">
        <w:rPr>
          <w:i/>
          <w:sz w:val="24"/>
          <w:szCs w:val="24"/>
          <w:lang w:val="tr-TR"/>
        </w:rPr>
        <w:t xml:space="preserve"> cevaplanabilir niteliktedir.</w:t>
      </w:r>
    </w:p>
    <w:p w:rsidR="005C4D25" w:rsidRPr="008E1F88" w:rsidRDefault="005C4D25" w:rsidP="00737151">
      <w:pPr>
        <w:pStyle w:val="BodyText2"/>
        <w:spacing w:before="120" w:after="120"/>
        <w:ind w:left="284"/>
        <w:jc w:val="both"/>
        <w:rPr>
          <w:i/>
          <w:sz w:val="24"/>
          <w:szCs w:val="24"/>
          <w:lang w:val="tr-TR"/>
        </w:rPr>
      </w:pPr>
      <w:r w:rsidRPr="008E1F88">
        <w:rPr>
          <w:b/>
          <w:i/>
          <w:sz w:val="24"/>
          <w:szCs w:val="24"/>
          <w:u w:val="single"/>
          <w:lang w:val="tr-TR"/>
        </w:rPr>
        <w:t>Not 2:</w:t>
      </w:r>
      <w:r w:rsidRPr="008E1F88">
        <w:rPr>
          <w:i/>
          <w:sz w:val="24"/>
          <w:szCs w:val="24"/>
          <w:lang w:val="tr-TR"/>
        </w:rPr>
        <w:t xml:space="preserve"> Başvuru sahiplerine eşit muamele ilkesi gereği, Sözleşme Makamı, başvuru sahibi, eş-başvuran, bağlı kuruluş, proje konusu ve fa</w:t>
      </w:r>
      <w:r w:rsidR="008E1F88" w:rsidRPr="008E1F88">
        <w:rPr>
          <w:i/>
          <w:sz w:val="24"/>
          <w:szCs w:val="24"/>
          <w:lang w:val="tr-TR"/>
        </w:rPr>
        <w:t xml:space="preserve">aliyetlerin uygunluğu hakkında </w:t>
      </w:r>
      <w:r w:rsidRPr="008E1F88">
        <w:rPr>
          <w:i/>
          <w:sz w:val="24"/>
          <w:szCs w:val="24"/>
          <w:lang w:val="tr-TR"/>
        </w:rPr>
        <w:t xml:space="preserve">ön görüş vermez (Lütfen rehberin 2.2.4 bölümüne bakınız).  </w:t>
      </w:r>
    </w:p>
    <w:p w:rsidR="005C4D25" w:rsidRPr="008E1F88" w:rsidRDefault="005C4D25" w:rsidP="00737151">
      <w:pPr>
        <w:pStyle w:val="BodyText2"/>
        <w:spacing w:before="120" w:after="120"/>
        <w:ind w:left="284"/>
        <w:jc w:val="both"/>
        <w:rPr>
          <w:i/>
          <w:sz w:val="24"/>
          <w:szCs w:val="24"/>
          <w:lang w:val="tr-TR"/>
        </w:rPr>
      </w:pPr>
      <w:r w:rsidRPr="008E1F88">
        <w:rPr>
          <w:i/>
          <w:sz w:val="24"/>
          <w:szCs w:val="24"/>
          <w:lang w:val="tr-TR"/>
        </w:rPr>
        <w:t xml:space="preserve">Ayrıca, başvuru sahiplerinin uygunluğu ile ilgili olarak verilen cevaplar rehberde (bölüm 2.1.1 ve 2.1.2) belirtilen diğer uygunluk </w:t>
      </w:r>
      <w:proofErr w:type="gramStart"/>
      <w:r w:rsidRPr="008E1F88">
        <w:rPr>
          <w:i/>
          <w:sz w:val="24"/>
          <w:szCs w:val="24"/>
          <w:lang w:val="tr-TR"/>
        </w:rPr>
        <w:t>kriterleri</w:t>
      </w:r>
      <w:proofErr w:type="gramEnd"/>
      <w:r w:rsidRPr="008E1F88">
        <w:rPr>
          <w:i/>
          <w:sz w:val="24"/>
          <w:szCs w:val="24"/>
          <w:lang w:val="tr-TR"/>
        </w:rPr>
        <w:t xml:space="preserve"> dikkate alınmadan sadece sorulan soruyu kapsadığını dikkate alınız.</w:t>
      </w:r>
    </w:p>
    <w:p w:rsidR="005C4D25" w:rsidRPr="008E1F88" w:rsidRDefault="005C4D25" w:rsidP="00737151">
      <w:pPr>
        <w:pStyle w:val="BodyText2"/>
        <w:spacing w:before="120" w:after="120"/>
        <w:jc w:val="both"/>
        <w:rPr>
          <w:b/>
          <w:sz w:val="24"/>
          <w:szCs w:val="24"/>
          <w:u w:val="single"/>
          <w:lang w:val="tr-TR" w:eastAsia="tr-TR"/>
        </w:rPr>
      </w:pPr>
    </w:p>
    <w:p w:rsidR="004D2D9C" w:rsidRPr="008E1F88" w:rsidRDefault="004D2D9C" w:rsidP="00737151">
      <w:pPr>
        <w:shd w:val="clear" w:color="auto" w:fill="CCCCCC"/>
        <w:adjustRightInd w:val="0"/>
        <w:spacing w:before="120" w:after="120"/>
        <w:ind w:left="284"/>
        <w:jc w:val="center"/>
        <w:rPr>
          <w:b/>
        </w:rPr>
      </w:pPr>
      <w:r w:rsidRPr="008E1F88">
        <w:rPr>
          <w:b/>
        </w:rPr>
        <w:t>G</w:t>
      </w:r>
      <w:r w:rsidR="005C4D25" w:rsidRPr="008E1F88">
        <w:rPr>
          <w:b/>
        </w:rPr>
        <w:t>enel Konular</w:t>
      </w:r>
    </w:p>
    <w:p w:rsidR="003521C8" w:rsidRPr="008E1F88" w:rsidRDefault="002C3542"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Eş-başvuran sayıs</w:t>
      </w:r>
      <w:r w:rsidR="00572B41">
        <w:rPr>
          <w:rFonts w:ascii="Times New Roman" w:hAnsi="Times New Roman"/>
          <w:b/>
          <w:sz w:val="24"/>
        </w:rPr>
        <w:t>ı</w:t>
      </w:r>
      <w:r w:rsidRPr="008E1F88">
        <w:rPr>
          <w:rFonts w:ascii="Times New Roman" w:hAnsi="Times New Roman"/>
          <w:b/>
          <w:sz w:val="24"/>
        </w:rPr>
        <w:t>nda bir üst limit var mıdır</w:t>
      </w:r>
      <w:r w:rsidR="003521C8" w:rsidRPr="008E1F88">
        <w:rPr>
          <w:rFonts w:ascii="Times New Roman" w:hAnsi="Times New Roman"/>
          <w:b/>
          <w:sz w:val="24"/>
        </w:rPr>
        <w:t>?</w:t>
      </w:r>
    </w:p>
    <w:p w:rsidR="002C3542" w:rsidRPr="008E1F88" w:rsidRDefault="002C3542" w:rsidP="00737151">
      <w:pPr>
        <w:tabs>
          <w:tab w:val="num" w:pos="567"/>
        </w:tabs>
        <w:spacing w:before="120" w:after="120"/>
        <w:ind w:left="567"/>
        <w:jc w:val="both"/>
      </w:pPr>
      <w:r w:rsidRPr="008E1F88">
        <w:t xml:space="preserve">Hayır. </w:t>
      </w:r>
      <w:proofErr w:type="gramStart"/>
      <w:r w:rsidRPr="008E1F88">
        <w:t>Rehber’in 2.1.1 (2) bölümünde belirtildiği üzere, eş-başvuran sayısına ilişkin azami bir sayı bulunmamakla birlikte eş-başvuran(</w:t>
      </w:r>
      <w:proofErr w:type="spellStart"/>
      <w:r w:rsidRPr="008E1F88">
        <w:t>lar</w:t>
      </w:r>
      <w:proofErr w:type="spellEnd"/>
      <w:r w:rsidRPr="008E1F88">
        <w:t>)</w:t>
      </w:r>
      <w:proofErr w:type="spellStart"/>
      <w:r w:rsidRPr="008E1F88">
        <w:t>ın</w:t>
      </w:r>
      <w:proofErr w:type="spellEnd"/>
      <w:r w:rsidRPr="008E1F88">
        <w:t xml:space="preserve"> belirlenmesi sırasında her bir eş-başvuranın proje içerisinde açık olarak tanımlanmış bir role sahip olduğundan ve projenin hibe almaya hak kazanması halinde başarıyla uygulanabilmesi için eş-başvuran(</w:t>
      </w:r>
      <w:proofErr w:type="spellStart"/>
      <w:r w:rsidRPr="008E1F88">
        <w:t>lar</w:t>
      </w:r>
      <w:proofErr w:type="spellEnd"/>
      <w:r w:rsidRPr="008E1F88">
        <w:t>)</w:t>
      </w:r>
      <w:proofErr w:type="spellStart"/>
      <w:r w:rsidRPr="008E1F88">
        <w:t>ın</w:t>
      </w:r>
      <w:proofErr w:type="spellEnd"/>
      <w:r w:rsidRPr="008E1F88">
        <w:t xml:space="preserve"> teklifi ve bütçeyi incelediğinden emin olunmalıdır. </w:t>
      </w:r>
      <w:proofErr w:type="gramEnd"/>
      <w:r w:rsidRPr="008E1F88">
        <w:t>Lütfen, aşırı sayıda eş-başvuran bulunmasının proje yönetimini tehlikeye atabileceğini unutmayınız.</w:t>
      </w:r>
    </w:p>
    <w:p w:rsidR="004D0C8C" w:rsidRPr="008E1F88" w:rsidRDefault="00014BF0"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Bir bağlı kuruluş ile başvurmak zorunlu mudur</w:t>
      </w:r>
      <w:r w:rsidR="004D0C8C" w:rsidRPr="008E1F88">
        <w:rPr>
          <w:rFonts w:ascii="Times New Roman" w:hAnsi="Times New Roman"/>
          <w:b/>
          <w:sz w:val="24"/>
        </w:rPr>
        <w:t>?</w:t>
      </w:r>
    </w:p>
    <w:p w:rsidR="009C7EFF" w:rsidRPr="008E1F88" w:rsidRDefault="00014BF0" w:rsidP="001F510D">
      <w:pPr>
        <w:tabs>
          <w:tab w:val="num" w:pos="567"/>
        </w:tabs>
        <w:spacing w:before="120" w:after="120"/>
        <w:ind w:left="567"/>
        <w:jc w:val="both"/>
      </w:pPr>
      <w:r w:rsidRPr="008E1F88">
        <w:t xml:space="preserve">Hayır. Rehber’in 2.1.2 </w:t>
      </w:r>
      <w:r w:rsidR="009C7EFF" w:rsidRPr="008E1F88">
        <w:t>bölümünde belirtildiği üzere başvuru sahibi ve eş-başvuran(</w:t>
      </w:r>
      <w:proofErr w:type="spellStart"/>
      <w:r w:rsidR="009C7EFF" w:rsidRPr="008E1F88">
        <w:t>lar</w:t>
      </w:r>
      <w:proofErr w:type="spellEnd"/>
      <w:r w:rsidR="009C7EFF" w:rsidRPr="008E1F88">
        <w:t>)ı bağlı kuruluş(</w:t>
      </w:r>
      <w:proofErr w:type="spellStart"/>
      <w:r w:rsidR="009C7EFF" w:rsidRPr="008E1F88">
        <w:t>lar</w:t>
      </w:r>
      <w:proofErr w:type="spellEnd"/>
      <w:r w:rsidR="009C7EFF" w:rsidRPr="008E1F88">
        <w:t xml:space="preserve">)la hareket edebilir. </w:t>
      </w:r>
    </w:p>
    <w:p w:rsidR="00B54F37" w:rsidRPr="001F510D" w:rsidRDefault="00B54F37" w:rsidP="001F510D">
      <w:pPr>
        <w:pStyle w:val="ListParagraph"/>
        <w:numPr>
          <w:ilvl w:val="0"/>
          <w:numId w:val="3"/>
        </w:numPr>
        <w:tabs>
          <w:tab w:val="num" w:pos="567"/>
        </w:tabs>
        <w:spacing w:before="120" w:after="120" w:line="240" w:lineRule="auto"/>
        <w:ind w:left="567"/>
        <w:jc w:val="both"/>
        <w:rPr>
          <w:rFonts w:ascii="Times New Roman" w:hAnsi="Times New Roman"/>
          <w:b/>
          <w:sz w:val="24"/>
        </w:rPr>
      </w:pPr>
      <w:r w:rsidRPr="001F510D">
        <w:rPr>
          <w:rFonts w:ascii="Times New Roman" w:hAnsi="Times New Roman"/>
          <w:b/>
          <w:sz w:val="24"/>
        </w:rPr>
        <w:t>Bir başvuruda başvuru sahibi olmak mı daha avantajlıdır, yoksa eş-başvuran olmak mı daha avantajlıdır?</w:t>
      </w:r>
    </w:p>
    <w:p w:rsidR="00B54F37" w:rsidRPr="001F510D" w:rsidRDefault="00B54F37" w:rsidP="001F510D">
      <w:pPr>
        <w:tabs>
          <w:tab w:val="num" w:pos="567"/>
        </w:tabs>
        <w:spacing w:before="120" w:after="120"/>
        <w:ind w:left="567"/>
        <w:jc w:val="both"/>
      </w:pPr>
      <w:r w:rsidRPr="001F510D">
        <w:t>Rehberin 2.1.1 (2)</w:t>
      </w:r>
      <w:r w:rsidR="009C7EFF" w:rsidRPr="001F510D">
        <w:t xml:space="preserve"> bölümünde bahsedildiği üzere; </w:t>
      </w:r>
      <w:r w:rsidRPr="001F510D">
        <w:t>başvuru sahibi hibe almaya hak kazanması halinde Ek G (Özel Koşullar)’de Koordinatör olarak tanımlanan Faydalanıcı olacaktır ve e</w:t>
      </w:r>
      <w:r w:rsidR="00572B41">
        <w:t>ş</w:t>
      </w:r>
      <w:r w:rsidRPr="001F510D">
        <w:t>-başvuru sahibi(</w:t>
      </w:r>
      <w:proofErr w:type="spellStart"/>
      <w:r w:rsidRPr="001F510D">
        <w:t>leri</w:t>
      </w:r>
      <w:proofErr w:type="spellEnd"/>
      <w:r w:rsidRPr="001F510D">
        <w:t>) pro</w:t>
      </w:r>
      <w:r w:rsidR="009C7EFF" w:rsidRPr="001F510D">
        <w:t>jenin faydalan</w:t>
      </w:r>
      <w:r w:rsidR="00FF4260">
        <w:t>ı</w:t>
      </w:r>
      <w:r w:rsidR="009C7EFF" w:rsidRPr="001F510D">
        <w:t>cısı olacaktır (</w:t>
      </w:r>
      <w:r w:rsidRPr="001F510D">
        <w:t xml:space="preserve">Koordinatör olarak anılan başvuru sahibi ile birlikte). Koordinatör Sözleşme </w:t>
      </w:r>
      <w:proofErr w:type="spellStart"/>
      <w:r w:rsidRPr="001F510D">
        <w:t>Makamı’nın</w:t>
      </w:r>
      <w:proofErr w:type="spellEnd"/>
      <w:r w:rsidRPr="001F510D">
        <w:t xml:space="preserve"> ana muhatabı olacaktır. Bu kurum diğer eş-faydalanıcı(</w:t>
      </w:r>
      <w:proofErr w:type="spellStart"/>
      <w:r w:rsidRPr="001F510D">
        <w:t>lar</w:t>
      </w:r>
      <w:proofErr w:type="spellEnd"/>
      <w:r w:rsidRPr="001F510D">
        <w:t>)ı temsil edecek ve onlar adına hareket edecek, projenin tasarım ve uygulamasını koordine edecektir.</w:t>
      </w:r>
    </w:p>
    <w:p w:rsidR="00B54F37" w:rsidRPr="001F510D" w:rsidRDefault="009C7EFF" w:rsidP="001F510D">
      <w:pPr>
        <w:tabs>
          <w:tab w:val="num" w:pos="567"/>
        </w:tabs>
        <w:spacing w:before="120" w:after="120"/>
        <w:ind w:left="567"/>
        <w:jc w:val="both"/>
      </w:pPr>
      <w:r w:rsidRPr="001F510D">
        <w:t xml:space="preserve">Projede </w:t>
      </w:r>
      <w:r w:rsidR="00B54F37" w:rsidRPr="001F510D">
        <w:t>başvuru sahibi ya</w:t>
      </w:r>
      <w:r w:rsidR="00FF4260">
        <w:t xml:space="preserve"> </w:t>
      </w:r>
      <w:r w:rsidR="00B54F37" w:rsidRPr="001F510D">
        <w:t>da eş</w:t>
      </w:r>
      <w:r w:rsidR="00FF4260">
        <w:t>-</w:t>
      </w:r>
      <w:r w:rsidR="00B54F37" w:rsidRPr="001F510D">
        <w:t>başvuran olarak yer almak kapasite, yetki ve kurumun yerine getirdiği görevler ve sorumlulukları ile projede tanımlanan görevleri ile ilintilidir. Kapasitenin değerlendirilmesi aşamasınd</w:t>
      </w:r>
      <w:r w:rsidRPr="001F510D">
        <w:t>a tüm müdahil tarafların (</w:t>
      </w:r>
      <w:r w:rsidR="00B54F37" w:rsidRPr="001F510D">
        <w:t xml:space="preserve">başvuru sahibi, eş </w:t>
      </w:r>
      <w:r w:rsidR="00B54F37" w:rsidRPr="001F510D">
        <w:lastRenderedPageBreak/>
        <w:t>başvuran(</w:t>
      </w:r>
      <w:proofErr w:type="spellStart"/>
      <w:r w:rsidR="00B54F37" w:rsidRPr="001F510D">
        <w:t>lar</w:t>
      </w:r>
      <w:proofErr w:type="spellEnd"/>
      <w:r w:rsidR="00B54F37" w:rsidRPr="001F510D">
        <w:t>) ve varsa bağlı kuruluş (</w:t>
      </w:r>
      <w:proofErr w:type="spellStart"/>
      <w:r w:rsidR="00B54F37" w:rsidRPr="001F510D">
        <w:t>lar</w:t>
      </w:r>
      <w:proofErr w:type="spellEnd"/>
      <w:r w:rsidR="00B54F37" w:rsidRPr="001F510D">
        <w:t>)</w:t>
      </w:r>
      <w:r w:rsidRPr="001F510D">
        <w:t>)</w:t>
      </w:r>
      <w:r w:rsidR="00B54F37" w:rsidRPr="001F510D">
        <w:t xml:space="preserve"> kapas</w:t>
      </w:r>
      <w:r w:rsidR="006D7E75" w:rsidRPr="001F510D">
        <w:t xml:space="preserve">iteleri dikkate alınır; mali kapasite için ise sadece </w:t>
      </w:r>
      <w:r w:rsidR="00B54F37" w:rsidRPr="001F510D">
        <w:t xml:space="preserve">başvuru sahibinin </w:t>
      </w:r>
      <w:r w:rsidR="006D7E75" w:rsidRPr="001F510D">
        <w:t>mali</w:t>
      </w:r>
      <w:r w:rsidR="00B54F37" w:rsidRPr="001F510D">
        <w:t xml:space="preserve"> kaynakları dikkate alınır.</w:t>
      </w:r>
    </w:p>
    <w:p w:rsidR="00584B3E" w:rsidRPr="008E1F88" w:rsidRDefault="00584B3E"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Değerlendirme süreci esnasında projemiz hakkında bilgi alacak mıyız? Değerlendirme tamamlandığında bir yazışma yapılacak mı?</w:t>
      </w:r>
    </w:p>
    <w:p w:rsidR="00584B3E" w:rsidRPr="008E1F88" w:rsidRDefault="00584B3E" w:rsidP="00737151">
      <w:pPr>
        <w:tabs>
          <w:tab w:val="num" w:pos="567"/>
        </w:tabs>
        <w:spacing w:before="120" w:after="120"/>
        <w:ind w:left="567"/>
        <w:jc w:val="both"/>
        <w:rPr>
          <w:bCs/>
        </w:rPr>
      </w:pPr>
      <w:r w:rsidRPr="008E1F88">
        <w:rPr>
          <w:bCs/>
        </w:rPr>
        <w:t xml:space="preserve">Değerlendirme süreci PRAG kuraları ve </w:t>
      </w:r>
      <w:proofErr w:type="gramStart"/>
      <w:r w:rsidRPr="008E1F88">
        <w:rPr>
          <w:bCs/>
        </w:rPr>
        <w:t>prosedürleri</w:t>
      </w:r>
      <w:proofErr w:type="gramEnd"/>
      <w:r w:rsidRPr="008E1F88">
        <w:rPr>
          <w:bCs/>
        </w:rPr>
        <w:t xml:space="preserve"> doğrultusunda gerçekleştirilmektedir. Değerlen</w:t>
      </w:r>
      <w:r w:rsidR="006D7E75" w:rsidRPr="008E1F88">
        <w:rPr>
          <w:bCs/>
        </w:rPr>
        <w:t xml:space="preserve">dirme prosedürü Rehber'in </w:t>
      </w:r>
      <w:proofErr w:type="gramStart"/>
      <w:r w:rsidR="008E1F88" w:rsidRPr="008E1F88">
        <w:rPr>
          <w:bCs/>
        </w:rPr>
        <w:t>2.3</w:t>
      </w:r>
      <w:proofErr w:type="gramEnd"/>
      <w:r w:rsidR="006D7E75" w:rsidRPr="008E1F88">
        <w:rPr>
          <w:bCs/>
        </w:rPr>
        <w:t xml:space="preserve"> b</w:t>
      </w:r>
      <w:r w:rsidRPr="008E1F88">
        <w:rPr>
          <w:bCs/>
        </w:rPr>
        <w:t xml:space="preserve">ölümünde açıklanmıştır. Bu bölümde belirtildiği üzere başvuru sahipleri her bir değerlendirme aşamanın sonunda başarılı olup olmadıkları hakkında bir resmi mektupla bilgilendirilecektir. </w:t>
      </w:r>
    </w:p>
    <w:p w:rsidR="00584B3E" w:rsidRPr="008E1F88" w:rsidRDefault="006D7E75" w:rsidP="00737151">
      <w:pPr>
        <w:tabs>
          <w:tab w:val="num" w:pos="567"/>
        </w:tabs>
        <w:spacing w:before="120" w:after="120"/>
        <w:ind w:left="567"/>
        <w:jc w:val="both"/>
        <w:rPr>
          <w:bCs/>
        </w:rPr>
      </w:pPr>
      <w:r w:rsidRPr="008E1F88">
        <w:rPr>
          <w:bCs/>
        </w:rPr>
        <w:t>Ayrıca b</w:t>
      </w:r>
      <w:r w:rsidR="001D60F3" w:rsidRPr="008E1F88">
        <w:rPr>
          <w:bCs/>
        </w:rPr>
        <w:t>aşvuru sahibine bilgi verilmesine yönelik taslak tarihlerin bulunduğu tablo Rehber</w:t>
      </w:r>
      <w:r w:rsidR="00CC51BF" w:rsidRPr="008E1F88">
        <w:rPr>
          <w:bCs/>
        </w:rPr>
        <w:t>’</w:t>
      </w:r>
      <w:r w:rsidR="001D60F3" w:rsidRPr="008E1F88">
        <w:rPr>
          <w:bCs/>
        </w:rPr>
        <w:t>in 2.5.2 bölümüne eklenmiştir.</w:t>
      </w:r>
    </w:p>
    <w:p w:rsidR="00F363E9" w:rsidRPr="008E1F88" w:rsidRDefault="00F363E9"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Projeler kim tarafından değerlendirilecek?</w:t>
      </w:r>
    </w:p>
    <w:p w:rsidR="00F363E9" w:rsidRPr="001F510D" w:rsidRDefault="00F363E9" w:rsidP="001F510D">
      <w:pPr>
        <w:tabs>
          <w:tab w:val="num" w:pos="567"/>
        </w:tabs>
        <w:spacing w:before="120" w:after="120"/>
        <w:ind w:left="567"/>
        <w:jc w:val="both"/>
        <w:rPr>
          <w:bCs/>
        </w:rPr>
      </w:pPr>
      <w:r w:rsidRPr="001F510D">
        <w:rPr>
          <w:bCs/>
        </w:rPr>
        <w:t>Başvurular bir değerlendirme komitesi tarafından, gerektiğinde, bağımsız d</w:t>
      </w:r>
      <w:r w:rsidR="006D7E75" w:rsidRPr="001F510D">
        <w:rPr>
          <w:bCs/>
        </w:rPr>
        <w:t xml:space="preserve">eğerlendiricilerin desteğiyle </w:t>
      </w:r>
      <w:r w:rsidRPr="001F510D">
        <w:rPr>
          <w:bCs/>
        </w:rPr>
        <w:t xml:space="preserve">incelenip değerlendirilecektir. </w:t>
      </w:r>
    </w:p>
    <w:p w:rsidR="006D7E75" w:rsidRPr="001F510D" w:rsidRDefault="00F363E9" w:rsidP="001F510D">
      <w:pPr>
        <w:tabs>
          <w:tab w:val="num" w:pos="567"/>
        </w:tabs>
        <w:spacing w:before="120" w:after="120"/>
        <w:ind w:left="567"/>
        <w:jc w:val="both"/>
        <w:rPr>
          <w:bCs/>
        </w:rPr>
      </w:pPr>
      <w:r w:rsidRPr="001F510D">
        <w:rPr>
          <w:bCs/>
        </w:rPr>
        <w:t>Değerlendirme, Sözleşme Makamı olar</w:t>
      </w:r>
      <w:r w:rsidR="006D7E75" w:rsidRPr="001F510D">
        <w:rPr>
          <w:bCs/>
        </w:rPr>
        <w:t xml:space="preserve">ak </w:t>
      </w:r>
      <w:proofErr w:type="spellStart"/>
      <w:r w:rsidR="006D7E75" w:rsidRPr="001F510D">
        <w:rPr>
          <w:bCs/>
        </w:rPr>
        <w:t>MFİB’in</w:t>
      </w:r>
      <w:proofErr w:type="spellEnd"/>
      <w:r w:rsidR="006D7E75" w:rsidRPr="001F510D">
        <w:rPr>
          <w:bCs/>
        </w:rPr>
        <w:t xml:space="preserve"> sorumluluğunda olup R</w:t>
      </w:r>
      <w:r w:rsidRPr="001F510D">
        <w:rPr>
          <w:bCs/>
        </w:rPr>
        <w:t>ehber</w:t>
      </w:r>
      <w:r w:rsidR="006D7E75" w:rsidRPr="001F510D">
        <w:rPr>
          <w:bCs/>
        </w:rPr>
        <w:t>’</w:t>
      </w:r>
      <w:r w:rsidRPr="001F510D">
        <w:rPr>
          <w:bCs/>
        </w:rPr>
        <w:t>in “</w:t>
      </w:r>
      <w:proofErr w:type="gramStart"/>
      <w:r w:rsidRPr="001F510D">
        <w:rPr>
          <w:bCs/>
        </w:rPr>
        <w:t>2.3</w:t>
      </w:r>
      <w:proofErr w:type="gramEnd"/>
      <w:r w:rsidRPr="001F510D">
        <w:rPr>
          <w:bCs/>
        </w:rPr>
        <w:t xml:space="preserve"> Başvuruların Değerlendirilme</w:t>
      </w:r>
      <w:r w:rsidR="006D7E75" w:rsidRPr="001F510D">
        <w:rPr>
          <w:bCs/>
        </w:rPr>
        <w:t>si ve Seçimi” b</w:t>
      </w:r>
      <w:r w:rsidRPr="001F510D">
        <w:rPr>
          <w:bCs/>
        </w:rPr>
        <w:t>ölümünde anlatıldığı şekilde ve verilen değerlendirme tabloları kullanılarak yapılacaktır.</w:t>
      </w:r>
    </w:p>
    <w:p w:rsidR="00F363E9" w:rsidRPr="008E1F88" w:rsidRDefault="00F363E9"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Proje teklifimizin hazırlanmasında dışardan yardım/danışmanlık firması hizmeti alabilir miyiz? Proje teklifi eş-başvuran tarafından hazırlanabilir mi?</w:t>
      </w:r>
    </w:p>
    <w:p w:rsidR="00F363E9" w:rsidRPr="001F510D" w:rsidRDefault="00F363E9" w:rsidP="001F510D">
      <w:pPr>
        <w:tabs>
          <w:tab w:val="num" w:pos="567"/>
        </w:tabs>
        <w:spacing w:before="120" w:after="120"/>
        <w:ind w:left="567"/>
        <w:jc w:val="both"/>
        <w:rPr>
          <w:bCs/>
        </w:rPr>
      </w:pPr>
      <w:r w:rsidRPr="001F510D">
        <w:rPr>
          <w:bCs/>
        </w:rPr>
        <w:t>Proje teklifinin hazırlanmasında dışardan yardım alma ve/veya eş-başvuran tarafından hazırlanma kararı başvuru sahibine aittir.</w:t>
      </w:r>
    </w:p>
    <w:p w:rsidR="00F363E9" w:rsidRPr="001F510D" w:rsidRDefault="006D7E75" w:rsidP="001F510D">
      <w:pPr>
        <w:tabs>
          <w:tab w:val="num" w:pos="567"/>
        </w:tabs>
        <w:spacing w:before="120" w:after="120"/>
        <w:ind w:left="567"/>
        <w:jc w:val="both"/>
        <w:rPr>
          <w:bCs/>
        </w:rPr>
      </w:pPr>
      <w:r w:rsidRPr="001F510D">
        <w:rPr>
          <w:bCs/>
        </w:rPr>
        <w:t xml:space="preserve">Ancak, </w:t>
      </w:r>
      <w:r w:rsidR="00F363E9" w:rsidRPr="001F510D">
        <w:rPr>
          <w:bCs/>
        </w:rPr>
        <w:t xml:space="preserve">başvuru sahibi tarafından imzalanacak “Başvuru Sahibinin </w:t>
      </w:r>
      <w:proofErr w:type="spellStart"/>
      <w:r w:rsidR="00F363E9" w:rsidRPr="001F510D">
        <w:rPr>
          <w:bCs/>
        </w:rPr>
        <w:t>Beyanı”nda</w:t>
      </w:r>
      <w:proofErr w:type="spellEnd"/>
      <w:r w:rsidR="00F363E9" w:rsidRPr="001F510D">
        <w:rPr>
          <w:bCs/>
        </w:rPr>
        <w:t xml:space="preserve"> (</w:t>
      </w:r>
      <w:r w:rsidR="00FF4260">
        <w:rPr>
          <w:bCs/>
        </w:rPr>
        <w:t>B</w:t>
      </w:r>
      <w:r w:rsidR="00F363E9" w:rsidRPr="001F510D">
        <w:rPr>
          <w:bCs/>
        </w:rPr>
        <w:t>aşvuru formu Kısım A Bölüm 3 ve Kısım B Bölü</w:t>
      </w:r>
      <w:r w:rsidR="00CC51BF" w:rsidRPr="001F510D">
        <w:rPr>
          <w:bCs/>
        </w:rPr>
        <w:t xml:space="preserve">m 8) ve rehberin 2.1.1 </w:t>
      </w:r>
      <w:proofErr w:type="spellStart"/>
      <w:r w:rsidR="00CC51BF" w:rsidRPr="001F510D">
        <w:rPr>
          <w:bCs/>
        </w:rPr>
        <w:t>no’lu</w:t>
      </w:r>
      <w:proofErr w:type="spellEnd"/>
      <w:r w:rsidR="00CC51BF" w:rsidRPr="001F510D">
        <w:rPr>
          <w:bCs/>
        </w:rPr>
        <w:t xml:space="preserve"> b</w:t>
      </w:r>
      <w:r w:rsidR="00F363E9" w:rsidRPr="001F510D">
        <w:rPr>
          <w:bCs/>
        </w:rPr>
        <w:t>ölümünde a</w:t>
      </w:r>
      <w:r w:rsidR="00CC51BF" w:rsidRPr="001F510D">
        <w:rPr>
          <w:bCs/>
        </w:rPr>
        <w:t>çık olarak belirtildiği üzere; başvuru s</w:t>
      </w:r>
      <w:r w:rsidR="00F363E9" w:rsidRPr="001F510D">
        <w:rPr>
          <w:bCs/>
        </w:rPr>
        <w:t>ahibi projenin hazırlanması, yönetimi ve uygulanmasından</w:t>
      </w:r>
      <w:r w:rsidR="00113D1E">
        <w:rPr>
          <w:bCs/>
        </w:rPr>
        <w:t xml:space="preserve"> </w:t>
      </w:r>
      <w:r w:rsidR="00F363E9" w:rsidRPr="001F510D">
        <w:rPr>
          <w:bCs/>
        </w:rPr>
        <w:t>eş-başvuran</w:t>
      </w:r>
      <w:r w:rsidR="00CC51BF" w:rsidRPr="001F510D">
        <w:rPr>
          <w:bCs/>
        </w:rPr>
        <w:t>(</w:t>
      </w:r>
      <w:proofErr w:type="spellStart"/>
      <w:r w:rsidR="00F363E9" w:rsidRPr="001F510D">
        <w:rPr>
          <w:bCs/>
        </w:rPr>
        <w:t>lar</w:t>
      </w:r>
      <w:proofErr w:type="spellEnd"/>
      <w:r w:rsidR="00CC51BF" w:rsidRPr="001F510D">
        <w:rPr>
          <w:bCs/>
        </w:rPr>
        <w:t>)</w:t>
      </w:r>
      <w:r w:rsidR="00F363E9" w:rsidRPr="001F510D">
        <w:rPr>
          <w:bCs/>
        </w:rPr>
        <w:t xml:space="preserve">la birlikte doğrudan sorumludur ve aracı olarak davranamaz. Ayrıca, sözleşme imzalanmasından önce yapılan harcamalar (bu tür danışmanlık hizmetleri </w:t>
      </w:r>
      <w:proofErr w:type="gramStart"/>
      <w:r w:rsidR="00F363E9" w:rsidRPr="001F510D">
        <w:rPr>
          <w:bCs/>
        </w:rPr>
        <w:t>dahil</w:t>
      </w:r>
      <w:proofErr w:type="gramEnd"/>
      <w:r w:rsidR="00F363E9" w:rsidRPr="001F510D">
        <w:rPr>
          <w:bCs/>
        </w:rPr>
        <w:t>) uygun olmayan maliyettir ve proje bütçesine (hibe veya eş-finansman olarak) dahil edilemez, Genel Koşullar</w:t>
      </w:r>
      <w:r w:rsidR="00113D1E">
        <w:rPr>
          <w:bCs/>
        </w:rPr>
        <w:t xml:space="preserve"> (</w:t>
      </w:r>
      <w:r w:rsidR="00113D1E" w:rsidRPr="001F510D">
        <w:rPr>
          <w:bCs/>
        </w:rPr>
        <w:t>standart sözleşme Ek G-II</w:t>
      </w:r>
      <w:r w:rsidR="00113D1E">
        <w:rPr>
          <w:bCs/>
        </w:rPr>
        <w:t>)</w:t>
      </w:r>
      <w:r w:rsidR="00F363E9" w:rsidRPr="001F510D">
        <w:rPr>
          <w:bCs/>
        </w:rPr>
        <w:t xml:space="preserve"> Madde 14.1(iv) kapsamına girenler istisnadır.</w:t>
      </w:r>
    </w:p>
    <w:p w:rsidR="00EB132B" w:rsidRPr="008E1F88" w:rsidRDefault="00A628EB"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Hibe başvuru rehberi Kısım A, Bölüm-1.3.1 (iii)’de bahsedilen beklenen sonuçları bulamıyoruz. Bahsedilecek beklenen sonuçlar nelerdir?</w:t>
      </w:r>
    </w:p>
    <w:p w:rsidR="00B00A95" w:rsidRPr="001F510D" w:rsidRDefault="00A628EB" w:rsidP="001F510D">
      <w:pPr>
        <w:tabs>
          <w:tab w:val="num" w:pos="567"/>
        </w:tabs>
        <w:spacing w:before="120" w:after="120"/>
        <w:ind w:left="567"/>
        <w:jc w:val="both"/>
        <w:rPr>
          <w:bCs/>
        </w:rPr>
      </w:pPr>
      <w:r w:rsidRPr="001F510D">
        <w:rPr>
          <w:bCs/>
        </w:rPr>
        <w:t xml:space="preserve">Beklenen sonuçlar </w:t>
      </w:r>
      <w:r w:rsidR="00B00A95" w:rsidRPr="001F510D">
        <w:rPr>
          <w:bCs/>
        </w:rPr>
        <w:t xml:space="preserve">Rehber’in </w:t>
      </w:r>
      <w:proofErr w:type="gramStart"/>
      <w:r w:rsidR="00B00A95" w:rsidRPr="001F510D">
        <w:rPr>
          <w:bCs/>
        </w:rPr>
        <w:t>1.2</w:t>
      </w:r>
      <w:proofErr w:type="gramEnd"/>
      <w:r w:rsidR="00B00A95" w:rsidRPr="001F510D">
        <w:rPr>
          <w:bCs/>
        </w:rPr>
        <w:t xml:space="preserve"> bölümünde bahsedilen program hedeflerine ulaşmaya hizmet eden sonuçlardır. </w:t>
      </w:r>
    </w:p>
    <w:p w:rsidR="00C60F89" w:rsidRPr="001F510D" w:rsidRDefault="00B00A95" w:rsidP="001F510D">
      <w:pPr>
        <w:pStyle w:val="ListParagraph"/>
        <w:numPr>
          <w:ilvl w:val="0"/>
          <w:numId w:val="3"/>
        </w:numPr>
        <w:tabs>
          <w:tab w:val="num" w:pos="567"/>
        </w:tabs>
        <w:spacing w:before="120" w:after="120" w:line="240" w:lineRule="auto"/>
        <w:ind w:left="567"/>
        <w:jc w:val="both"/>
        <w:rPr>
          <w:rFonts w:ascii="Times New Roman" w:hAnsi="Times New Roman"/>
          <w:b/>
          <w:sz w:val="24"/>
        </w:rPr>
      </w:pPr>
      <w:r w:rsidRPr="001F510D">
        <w:rPr>
          <w:rFonts w:ascii="Times New Roman" w:hAnsi="Times New Roman"/>
          <w:b/>
          <w:sz w:val="24"/>
        </w:rPr>
        <w:t>Sözleşme imzalandıktan sonra yapılacak raporlamalardan kim sorumludur?</w:t>
      </w:r>
    </w:p>
    <w:p w:rsidR="00C32FCC" w:rsidRPr="001F510D" w:rsidRDefault="00F70C68" w:rsidP="001F510D">
      <w:pPr>
        <w:tabs>
          <w:tab w:val="num" w:pos="567"/>
        </w:tabs>
        <w:spacing w:before="120" w:after="120"/>
        <w:ind w:left="567"/>
        <w:jc w:val="both"/>
        <w:rPr>
          <w:bCs/>
        </w:rPr>
      </w:pPr>
      <w:proofErr w:type="gramStart"/>
      <w:r w:rsidRPr="001F510D">
        <w:rPr>
          <w:bCs/>
        </w:rPr>
        <w:t>Rapor(</w:t>
      </w:r>
      <w:proofErr w:type="spellStart"/>
      <w:r w:rsidRPr="001F510D">
        <w:rPr>
          <w:bCs/>
        </w:rPr>
        <w:t>lar</w:t>
      </w:r>
      <w:proofErr w:type="spellEnd"/>
      <w:r w:rsidRPr="001F510D">
        <w:rPr>
          <w:bCs/>
        </w:rPr>
        <w:t>)</w:t>
      </w:r>
      <w:proofErr w:type="spellStart"/>
      <w:r w:rsidRPr="001F510D">
        <w:rPr>
          <w:bCs/>
        </w:rPr>
        <w:t>ın</w:t>
      </w:r>
      <w:proofErr w:type="spellEnd"/>
      <w:r w:rsidRPr="001F510D">
        <w:rPr>
          <w:bCs/>
        </w:rPr>
        <w:t xml:space="preserve"> tedarikinden </w:t>
      </w:r>
      <w:r w:rsidR="008E1F88" w:rsidRPr="001F510D">
        <w:rPr>
          <w:bCs/>
        </w:rPr>
        <w:t xml:space="preserve">Başvuru sahibi - </w:t>
      </w:r>
      <w:r w:rsidR="00B00A95" w:rsidRPr="001F510D">
        <w:rPr>
          <w:bCs/>
        </w:rPr>
        <w:t>“Koordinatör” olarak anılacaktır</w:t>
      </w:r>
      <w:r w:rsidRPr="001F510D">
        <w:rPr>
          <w:bCs/>
        </w:rPr>
        <w:t>, sorumlu olmakla birlikte</w:t>
      </w:r>
      <w:r w:rsidR="00B00A95" w:rsidRPr="001F510D">
        <w:rPr>
          <w:bCs/>
        </w:rPr>
        <w:t xml:space="preserve"> </w:t>
      </w:r>
      <w:r w:rsidRPr="001F510D">
        <w:rPr>
          <w:bCs/>
        </w:rPr>
        <w:t>eş-başvuran(</w:t>
      </w:r>
      <w:proofErr w:type="spellStart"/>
      <w:r w:rsidRPr="001F510D">
        <w:rPr>
          <w:bCs/>
        </w:rPr>
        <w:t>lar</w:t>
      </w:r>
      <w:proofErr w:type="spellEnd"/>
      <w:r w:rsidRPr="001F510D">
        <w:rPr>
          <w:bCs/>
        </w:rPr>
        <w:t>)</w:t>
      </w:r>
      <w:proofErr w:type="spellStart"/>
      <w:r w:rsidRPr="001F510D">
        <w:rPr>
          <w:bCs/>
        </w:rPr>
        <w:t>ın</w:t>
      </w:r>
      <w:proofErr w:type="spellEnd"/>
      <w:r w:rsidRPr="001F510D">
        <w:rPr>
          <w:bCs/>
        </w:rPr>
        <w:t xml:space="preserve"> ve (varsa) bağlı kuruluşların, fayda</w:t>
      </w:r>
      <w:r w:rsidR="0048439A" w:rsidRPr="001F510D">
        <w:rPr>
          <w:bCs/>
        </w:rPr>
        <w:t>lanıcı(</w:t>
      </w:r>
      <w:proofErr w:type="spellStart"/>
      <w:r w:rsidR="0048439A" w:rsidRPr="001F510D">
        <w:rPr>
          <w:bCs/>
        </w:rPr>
        <w:t>lar</w:t>
      </w:r>
      <w:proofErr w:type="spellEnd"/>
      <w:r w:rsidR="0048439A" w:rsidRPr="001F510D">
        <w:rPr>
          <w:bCs/>
        </w:rPr>
        <w:t xml:space="preserve">) olarak, Koordinatöre </w:t>
      </w:r>
      <w:r w:rsidRPr="001F510D">
        <w:rPr>
          <w:bCs/>
        </w:rPr>
        <w:t xml:space="preserve">raporları, mali beyanları ve sözleşme ve eklerinin gerektirdiği diğer bilgi ve dokümanları hazırlamada ve aynı zamanda denetim, </w:t>
      </w:r>
      <w:r w:rsidR="0048286A" w:rsidRPr="001F510D">
        <w:rPr>
          <w:bCs/>
        </w:rPr>
        <w:t>k</w:t>
      </w:r>
      <w:r w:rsidRPr="001F510D">
        <w:rPr>
          <w:bCs/>
        </w:rPr>
        <w:t>ontrol, izleme ve değe</w:t>
      </w:r>
      <w:r w:rsidR="001F5D38" w:rsidRPr="001F510D">
        <w:rPr>
          <w:bCs/>
        </w:rPr>
        <w:t xml:space="preserve">rlendirme faaliyetlerinde </w:t>
      </w:r>
      <w:r w:rsidR="0048439A" w:rsidRPr="001F510D">
        <w:rPr>
          <w:bCs/>
        </w:rPr>
        <w:t>Koordinatörün ihtiyaç duyacağı</w:t>
      </w:r>
      <w:r w:rsidR="001F5D38" w:rsidRPr="001F510D">
        <w:rPr>
          <w:bCs/>
        </w:rPr>
        <w:t xml:space="preserve"> her türlü bilgiyi</w:t>
      </w:r>
      <w:r w:rsidR="0048286A" w:rsidRPr="001F510D">
        <w:rPr>
          <w:bCs/>
        </w:rPr>
        <w:t xml:space="preserve"> ve veriyi</w:t>
      </w:r>
      <w:r w:rsidR="0048439A" w:rsidRPr="001F510D">
        <w:rPr>
          <w:bCs/>
        </w:rPr>
        <w:t xml:space="preserve"> </w:t>
      </w:r>
      <w:r w:rsidRPr="001F510D">
        <w:rPr>
          <w:bCs/>
        </w:rPr>
        <w:t xml:space="preserve">iletmeleri gerekmektedir. </w:t>
      </w:r>
      <w:proofErr w:type="gramEnd"/>
      <w:r w:rsidR="00C32FCC" w:rsidRPr="001F510D">
        <w:rPr>
          <w:bCs/>
        </w:rPr>
        <w:t>Koordinatör ve faydalanıcıların sorumlulukları için lütfen Genel Koşullar</w:t>
      </w:r>
      <w:r w:rsidR="0048439A" w:rsidRPr="001F510D">
        <w:rPr>
          <w:bCs/>
        </w:rPr>
        <w:t xml:space="preserve"> (</w:t>
      </w:r>
      <w:r w:rsidR="00C32FCC" w:rsidRPr="001F510D">
        <w:rPr>
          <w:bCs/>
        </w:rPr>
        <w:t xml:space="preserve">standart sözleşme </w:t>
      </w:r>
      <w:r w:rsidR="0048439A" w:rsidRPr="001F510D">
        <w:rPr>
          <w:bCs/>
        </w:rPr>
        <w:t>Ek G-II</w:t>
      </w:r>
      <w:r w:rsidR="00C32FCC" w:rsidRPr="001F510D">
        <w:rPr>
          <w:bCs/>
        </w:rPr>
        <w:t xml:space="preserve">) Madde </w:t>
      </w:r>
      <w:proofErr w:type="gramStart"/>
      <w:r w:rsidR="00C32FCC" w:rsidRPr="001F510D">
        <w:rPr>
          <w:bCs/>
        </w:rPr>
        <w:t>1.5</w:t>
      </w:r>
      <w:proofErr w:type="gramEnd"/>
      <w:r w:rsidR="00C32FCC" w:rsidRPr="001F510D">
        <w:rPr>
          <w:bCs/>
        </w:rPr>
        <w:t xml:space="preserve"> </w:t>
      </w:r>
      <w:r w:rsidR="0048439A" w:rsidRPr="001F510D">
        <w:rPr>
          <w:bCs/>
        </w:rPr>
        <w:t>ve 1.6</w:t>
      </w:r>
      <w:r w:rsidR="00C32FCC" w:rsidRPr="001F510D">
        <w:rPr>
          <w:bCs/>
        </w:rPr>
        <w:t xml:space="preserve">’ya bakınız.  </w:t>
      </w:r>
      <w:r w:rsidR="0048439A" w:rsidRPr="001F510D">
        <w:rPr>
          <w:bCs/>
        </w:rPr>
        <w:t xml:space="preserve"> </w:t>
      </w:r>
    </w:p>
    <w:p w:rsidR="00E947B3" w:rsidRPr="008E1F88" w:rsidRDefault="00E947B3" w:rsidP="00737151">
      <w:pPr>
        <w:tabs>
          <w:tab w:val="num" w:pos="567"/>
          <w:tab w:val="num" w:pos="709"/>
        </w:tabs>
        <w:spacing w:before="120" w:after="120"/>
        <w:ind w:left="567"/>
        <w:jc w:val="both"/>
      </w:pPr>
    </w:p>
    <w:p w:rsidR="0068645A" w:rsidRPr="001F510D" w:rsidRDefault="00D02543" w:rsidP="001F510D">
      <w:pPr>
        <w:pStyle w:val="ListParagraph"/>
        <w:numPr>
          <w:ilvl w:val="0"/>
          <w:numId w:val="3"/>
        </w:numPr>
        <w:tabs>
          <w:tab w:val="num" w:pos="567"/>
        </w:tabs>
        <w:spacing w:before="120" w:after="120" w:line="240" w:lineRule="auto"/>
        <w:ind w:left="567"/>
        <w:jc w:val="both"/>
        <w:rPr>
          <w:rFonts w:ascii="Times New Roman" w:hAnsi="Times New Roman"/>
          <w:b/>
          <w:sz w:val="24"/>
        </w:rPr>
      </w:pPr>
      <w:r w:rsidRPr="001F510D">
        <w:rPr>
          <w:rFonts w:ascii="Times New Roman" w:hAnsi="Times New Roman"/>
          <w:b/>
          <w:sz w:val="24"/>
        </w:rPr>
        <w:lastRenderedPageBreak/>
        <w:t xml:space="preserve">Ön teklif değerlendirme aşamasında proje başvurusu başarılı bulunan kaç tane başvuran tam başvuru aşamasına davet edilecek? Rezervli/yedek liste olacak mı? </w:t>
      </w:r>
      <w:r w:rsidR="0068645A" w:rsidRPr="001F510D">
        <w:rPr>
          <w:rFonts w:ascii="Times New Roman" w:hAnsi="Times New Roman"/>
          <w:b/>
          <w:sz w:val="24"/>
        </w:rPr>
        <w:t xml:space="preserve">How </w:t>
      </w:r>
      <w:proofErr w:type="spellStart"/>
      <w:r w:rsidR="0068645A" w:rsidRPr="001F510D">
        <w:rPr>
          <w:rFonts w:ascii="Times New Roman" w:hAnsi="Times New Roman"/>
          <w:b/>
          <w:sz w:val="24"/>
        </w:rPr>
        <w:t>many</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applicants</w:t>
      </w:r>
      <w:proofErr w:type="spellEnd"/>
      <w:r w:rsidR="00CA4BD1" w:rsidRPr="001F510D">
        <w:rPr>
          <w:rFonts w:ascii="Times New Roman" w:hAnsi="Times New Roman"/>
          <w:b/>
          <w:sz w:val="24"/>
        </w:rPr>
        <w:t>,</w:t>
      </w:r>
      <w:r w:rsidR="0068645A" w:rsidRPr="001F510D">
        <w:rPr>
          <w:rFonts w:ascii="Times New Roman" w:hAnsi="Times New Roman"/>
          <w:b/>
          <w:sz w:val="24"/>
        </w:rPr>
        <w:t xml:space="preserve"> </w:t>
      </w:r>
      <w:proofErr w:type="spellStart"/>
      <w:r w:rsidR="0068645A" w:rsidRPr="001F510D">
        <w:rPr>
          <w:rFonts w:ascii="Times New Roman" w:hAnsi="Times New Roman"/>
          <w:b/>
          <w:sz w:val="24"/>
        </w:rPr>
        <w:t>whose</w:t>
      </w:r>
      <w:proofErr w:type="spellEnd"/>
      <w:r w:rsidR="0068645A" w:rsidRPr="001F510D">
        <w:rPr>
          <w:rFonts w:ascii="Times New Roman" w:hAnsi="Times New Roman"/>
          <w:b/>
          <w:sz w:val="24"/>
        </w:rPr>
        <w:t xml:space="preserve"> </w:t>
      </w:r>
      <w:proofErr w:type="spellStart"/>
      <w:r w:rsidR="00CA4BD1" w:rsidRPr="001F510D">
        <w:rPr>
          <w:rFonts w:ascii="Times New Roman" w:hAnsi="Times New Roman"/>
          <w:b/>
          <w:sz w:val="24"/>
        </w:rPr>
        <w:t>applications</w:t>
      </w:r>
      <w:proofErr w:type="spellEnd"/>
      <w:r w:rsidR="00CA4BD1" w:rsidRPr="001F510D">
        <w:rPr>
          <w:rFonts w:ascii="Times New Roman" w:hAnsi="Times New Roman"/>
          <w:b/>
          <w:sz w:val="24"/>
        </w:rPr>
        <w:t xml:space="preserve"> </w:t>
      </w:r>
      <w:proofErr w:type="spellStart"/>
      <w:r w:rsidR="00CA4BD1" w:rsidRPr="001F510D">
        <w:rPr>
          <w:rFonts w:ascii="Times New Roman" w:hAnsi="Times New Roman"/>
          <w:b/>
          <w:sz w:val="24"/>
        </w:rPr>
        <w:t>are</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found</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successful</w:t>
      </w:r>
      <w:proofErr w:type="spellEnd"/>
      <w:r w:rsidR="0068645A" w:rsidRPr="001F510D">
        <w:rPr>
          <w:rFonts w:ascii="Times New Roman" w:hAnsi="Times New Roman"/>
          <w:b/>
          <w:sz w:val="24"/>
        </w:rPr>
        <w:t xml:space="preserve"> in </w:t>
      </w:r>
      <w:proofErr w:type="spellStart"/>
      <w:r w:rsidR="0068645A" w:rsidRPr="001F510D">
        <w:rPr>
          <w:rFonts w:ascii="Times New Roman" w:hAnsi="Times New Roman"/>
          <w:b/>
          <w:sz w:val="24"/>
        </w:rPr>
        <w:t>the</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concept</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note</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evaluation</w:t>
      </w:r>
      <w:proofErr w:type="spellEnd"/>
      <w:r w:rsidR="0068645A" w:rsidRPr="001F510D">
        <w:rPr>
          <w:rFonts w:ascii="Times New Roman" w:hAnsi="Times New Roman"/>
          <w:b/>
          <w:sz w:val="24"/>
        </w:rPr>
        <w:t xml:space="preserve"> step</w:t>
      </w:r>
      <w:r w:rsidR="000B242F" w:rsidRPr="001F510D">
        <w:rPr>
          <w:rFonts w:ascii="Times New Roman" w:hAnsi="Times New Roman"/>
          <w:b/>
          <w:sz w:val="24"/>
        </w:rPr>
        <w:t>,</w:t>
      </w:r>
      <w:r w:rsidR="0068645A" w:rsidRPr="001F510D">
        <w:rPr>
          <w:rFonts w:ascii="Times New Roman" w:hAnsi="Times New Roman"/>
          <w:b/>
          <w:sz w:val="24"/>
        </w:rPr>
        <w:t xml:space="preserve"> </w:t>
      </w:r>
      <w:proofErr w:type="spellStart"/>
      <w:r w:rsidR="0068645A" w:rsidRPr="001F510D">
        <w:rPr>
          <w:rFonts w:ascii="Times New Roman" w:hAnsi="Times New Roman"/>
          <w:b/>
          <w:sz w:val="24"/>
        </w:rPr>
        <w:t>will</w:t>
      </w:r>
      <w:proofErr w:type="spellEnd"/>
      <w:r w:rsidR="0068645A" w:rsidRPr="001F510D">
        <w:rPr>
          <w:rFonts w:ascii="Times New Roman" w:hAnsi="Times New Roman"/>
          <w:b/>
          <w:sz w:val="24"/>
        </w:rPr>
        <w:t xml:space="preserve"> be </w:t>
      </w:r>
      <w:proofErr w:type="spellStart"/>
      <w:r w:rsidR="0068645A" w:rsidRPr="001F510D">
        <w:rPr>
          <w:rFonts w:ascii="Times New Roman" w:hAnsi="Times New Roman"/>
          <w:b/>
          <w:sz w:val="24"/>
        </w:rPr>
        <w:t>invited</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to</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full</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application</w:t>
      </w:r>
      <w:proofErr w:type="spellEnd"/>
      <w:r w:rsidR="0068645A" w:rsidRPr="001F510D">
        <w:rPr>
          <w:rFonts w:ascii="Times New Roman" w:hAnsi="Times New Roman"/>
          <w:b/>
          <w:sz w:val="24"/>
        </w:rPr>
        <w:t xml:space="preserve"> </w:t>
      </w:r>
      <w:proofErr w:type="spellStart"/>
      <w:r w:rsidR="0068645A" w:rsidRPr="001F510D">
        <w:rPr>
          <w:rFonts w:ascii="Times New Roman" w:hAnsi="Times New Roman"/>
          <w:b/>
          <w:sz w:val="24"/>
        </w:rPr>
        <w:t>stage</w:t>
      </w:r>
      <w:proofErr w:type="spellEnd"/>
      <w:r w:rsidR="00CA4BD1" w:rsidRPr="001F510D">
        <w:rPr>
          <w:rFonts w:ascii="Times New Roman" w:hAnsi="Times New Roman"/>
          <w:b/>
          <w:sz w:val="24"/>
        </w:rPr>
        <w:t>?</w:t>
      </w:r>
      <w:r w:rsidR="000B242F" w:rsidRPr="001F510D">
        <w:rPr>
          <w:rFonts w:ascii="Times New Roman" w:hAnsi="Times New Roman"/>
          <w:b/>
          <w:sz w:val="24"/>
        </w:rPr>
        <w:t xml:space="preserve"> </w:t>
      </w:r>
      <w:proofErr w:type="spellStart"/>
      <w:r w:rsidR="00CA4BD1" w:rsidRPr="001F510D">
        <w:rPr>
          <w:rFonts w:ascii="Times New Roman" w:hAnsi="Times New Roman"/>
          <w:b/>
          <w:sz w:val="24"/>
        </w:rPr>
        <w:t>Will</w:t>
      </w:r>
      <w:proofErr w:type="spellEnd"/>
      <w:r w:rsidR="00CA4BD1" w:rsidRPr="001F510D">
        <w:rPr>
          <w:rFonts w:ascii="Times New Roman" w:hAnsi="Times New Roman"/>
          <w:b/>
          <w:sz w:val="24"/>
        </w:rPr>
        <w:t xml:space="preserve"> </w:t>
      </w:r>
      <w:proofErr w:type="spellStart"/>
      <w:r w:rsidR="00CA4BD1" w:rsidRPr="001F510D">
        <w:rPr>
          <w:rFonts w:ascii="Times New Roman" w:hAnsi="Times New Roman"/>
          <w:b/>
          <w:sz w:val="24"/>
        </w:rPr>
        <w:t>there</w:t>
      </w:r>
      <w:proofErr w:type="spellEnd"/>
      <w:r w:rsidR="00CA4BD1" w:rsidRPr="001F510D">
        <w:rPr>
          <w:rFonts w:ascii="Times New Roman" w:hAnsi="Times New Roman"/>
          <w:b/>
          <w:sz w:val="24"/>
        </w:rPr>
        <w:t xml:space="preserve"> be a </w:t>
      </w:r>
      <w:proofErr w:type="spellStart"/>
      <w:r w:rsidR="00CA4BD1" w:rsidRPr="001F510D">
        <w:rPr>
          <w:rFonts w:ascii="Times New Roman" w:hAnsi="Times New Roman"/>
          <w:b/>
          <w:sz w:val="24"/>
        </w:rPr>
        <w:t>reserve</w:t>
      </w:r>
      <w:proofErr w:type="spellEnd"/>
      <w:r w:rsidR="00CA4BD1" w:rsidRPr="001F510D">
        <w:rPr>
          <w:rFonts w:ascii="Times New Roman" w:hAnsi="Times New Roman"/>
          <w:b/>
          <w:sz w:val="24"/>
        </w:rPr>
        <w:t>/</w:t>
      </w:r>
      <w:proofErr w:type="spellStart"/>
      <w:r w:rsidR="00CA4BD1" w:rsidRPr="001F510D">
        <w:rPr>
          <w:rFonts w:ascii="Times New Roman" w:hAnsi="Times New Roman"/>
          <w:b/>
          <w:sz w:val="24"/>
        </w:rPr>
        <w:t>substitute</w:t>
      </w:r>
      <w:proofErr w:type="spellEnd"/>
      <w:r w:rsidR="00CA4BD1" w:rsidRPr="001F510D">
        <w:rPr>
          <w:rFonts w:ascii="Times New Roman" w:hAnsi="Times New Roman"/>
          <w:b/>
          <w:sz w:val="24"/>
        </w:rPr>
        <w:t xml:space="preserve"> </w:t>
      </w:r>
      <w:proofErr w:type="spellStart"/>
      <w:r w:rsidR="0068645A" w:rsidRPr="001F510D">
        <w:rPr>
          <w:rFonts w:ascii="Times New Roman" w:hAnsi="Times New Roman"/>
          <w:b/>
          <w:sz w:val="24"/>
        </w:rPr>
        <w:t>list</w:t>
      </w:r>
      <w:proofErr w:type="spellEnd"/>
      <w:r w:rsidR="0068645A" w:rsidRPr="001F510D">
        <w:rPr>
          <w:rFonts w:ascii="Times New Roman" w:hAnsi="Times New Roman"/>
          <w:b/>
          <w:sz w:val="24"/>
        </w:rPr>
        <w:t xml:space="preserve">? </w:t>
      </w:r>
    </w:p>
    <w:p w:rsidR="00E947B3" w:rsidRPr="001F510D" w:rsidRDefault="008E1F88" w:rsidP="00737151">
      <w:pPr>
        <w:tabs>
          <w:tab w:val="num" w:pos="567"/>
        </w:tabs>
        <w:spacing w:before="120" w:after="120"/>
        <w:ind w:left="567"/>
        <w:jc w:val="both"/>
        <w:rPr>
          <w:bCs/>
        </w:rPr>
      </w:pPr>
      <w:r w:rsidRPr="001F510D">
        <w:rPr>
          <w:bCs/>
        </w:rPr>
        <w:t xml:space="preserve">Rehber’in </w:t>
      </w:r>
      <w:proofErr w:type="gramStart"/>
      <w:r w:rsidRPr="001F510D">
        <w:rPr>
          <w:bCs/>
        </w:rPr>
        <w:t>2.3</w:t>
      </w:r>
      <w:proofErr w:type="gramEnd"/>
      <w:r w:rsidR="00D02543" w:rsidRPr="001F510D">
        <w:rPr>
          <w:bCs/>
        </w:rPr>
        <w:t xml:space="preserve"> bölümünde belirtildiği üzere, </w:t>
      </w:r>
      <w:r w:rsidR="00E947B3" w:rsidRPr="001F510D">
        <w:rPr>
          <w:bCs/>
        </w:rPr>
        <w:t>tüm Ön Teklifler değerlendirildikten sonra, teklif edilen projelerin aldıkları toplam puanlara göre sıralandığı bir liste hazırlanacaktır. Sonra proje ön teklif listesi (50 üzerinden en az 30 puan alan) puan sıralamasına uygun olarak talep edilen hibe miktarı toplamı, bu çağrı kapsamında mevcut olan hibe miktarının en az %300’ü (18.000.000 AVRO) oluncaya kadar azaltılacaktır.</w:t>
      </w:r>
    </w:p>
    <w:p w:rsidR="003B3757" w:rsidRPr="001F510D" w:rsidRDefault="00E947B3" w:rsidP="00737151">
      <w:pPr>
        <w:tabs>
          <w:tab w:val="num" w:pos="567"/>
        </w:tabs>
        <w:spacing w:before="120" w:after="120"/>
        <w:ind w:left="567"/>
        <w:jc w:val="both"/>
        <w:rPr>
          <w:bCs/>
        </w:rPr>
      </w:pPr>
      <w:r w:rsidRPr="001F510D">
        <w:rPr>
          <w:bCs/>
        </w:rPr>
        <w:t>Rezerv/yedek liste hazırlanmayacaktır.</w:t>
      </w:r>
    </w:p>
    <w:p w:rsidR="008F597F" w:rsidRPr="008E1F88" w:rsidRDefault="00E76124"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Başvuru sahibi olarak iki başvuru yapmamız durumunda iki başvurumuz da ön teklif değerlendirme aşamasında seçilip tam başvuru aşamasına geçebilir mi? İkisinin de aşamayı başarılı bir şekilde tamamlaması durumunda başvuru sahibi bir </w:t>
      </w:r>
      <w:proofErr w:type="spellStart"/>
      <w:r w:rsidRPr="008E1F88">
        <w:rPr>
          <w:rFonts w:ascii="Times New Roman" w:hAnsi="Times New Roman"/>
          <w:b/>
          <w:sz w:val="24"/>
        </w:rPr>
        <w:t>şeçim</w:t>
      </w:r>
      <w:proofErr w:type="spellEnd"/>
      <w:r w:rsidRPr="008E1F88">
        <w:rPr>
          <w:rFonts w:ascii="Times New Roman" w:hAnsi="Times New Roman"/>
          <w:b/>
          <w:sz w:val="24"/>
        </w:rPr>
        <w:t xml:space="preserve"> yapmak zorunda kalacak mı? Veya siz ikinci aşamaya yüksek puan alanı mı geçiriyorsunuz</w:t>
      </w:r>
      <w:r w:rsidR="001E78FE" w:rsidRPr="008E1F88">
        <w:rPr>
          <w:rFonts w:ascii="Times New Roman" w:hAnsi="Times New Roman"/>
          <w:b/>
          <w:sz w:val="24"/>
        </w:rPr>
        <w:t>?</w:t>
      </w:r>
    </w:p>
    <w:p w:rsidR="001E78FE" w:rsidRPr="008E1F88" w:rsidRDefault="00037FC4" w:rsidP="00737151">
      <w:pPr>
        <w:tabs>
          <w:tab w:val="num" w:pos="567"/>
        </w:tabs>
        <w:spacing w:before="120" w:after="120"/>
        <w:ind w:left="567"/>
        <w:jc w:val="both"/>
      </w:pPr>
      <w:r w:rsidRPr="008E1F88">
        <w:t>Evet, Cevap 9’da da belirtil</w:t>
      </w:r>
      <w:r w:rsidR="001E78FE" w:rsidRPr="008E1F88">
        <w:t>diği üzere her iki başvuru da</w:t>
      </w:r>
      <w:r w:rsidRPr="008E1F88">
        <w:t xml:space="preserve"> ön teklif değerlendirme aşamasında</w:t>
      </w:r>
      <w:r w:rsidR="001E78FE" w:rsidRPr="008E1F88">
        <w:t xml:space="preserve"> başarılı olursa tam başvuru aşamasına geçeceklerdir. Nihai aşamada, hibe alacak proje teklifleri ile ilgili öneri Değerlendirme Komitesi tarafından verilecektir. </w:t>
      </w:r>
    </w:p>
    <w:p w:rsidR="00C24065" w:rsidRPr="001F510D" w:rsidRDefault="00D02543"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Bir proje örneği verebilir misiniz?</w:t>
      </w:r>
    </w:p>
    <w:p w:rsidR="00C24065" w:rsidRPr="008E1F88" w:rsidRDefault="00D02543" w:rsidP="00737151">
      <w:pPr>
        <w:tabs>
          <w:tab w:val="num" w:pos="567"/>
        </w:tabs>
        <w:spacing w:before="120" w:after="120"/>
        <w:ind w:left="567"/>
        <w:jc w:val="both"/>
      </w:pPr>
      <w:r w:rsidRPr="008E1F88">
        <w:t xml:space="preserve">Hayır, </w:t>
      </w:r>
      <w:proofErr w:type="gramStart"/>
      <w:r w:rsidRPr="008E1F88">
        <w:t>spesifik</w:t>
      </w:r>
      <w:proofErr w:type="gramEnd"/>
      <w:r w:rsidRPr="008E1F88">
        <w:t xml:space="preserve"> bir proje örneği vermek mümkün değildir. </w:t>
      </w:r>
    </w:p>
    <w:p w:rsidR="005C4D25" w:rsidRPr="008E1F88" w:rsidRDefault="005C4D25" w:rsidP="00737151">
      <w:pPr>
        <w:shd w:val="clear" w:color="auto" w:fill="CCCCCC"/>
        <w:adjustRightInd w:val="0"/>
        <w:spacing w:before="120" w:after="120"/>
        <w:ind w:left="284"/>
        <w:jc w:val="center"/>
        <w:rPr>
          <w:b/>
        </w:rPr>
      </w:pPr>
      <w:r w:rsidRPr="008E1F88">
        <w:rPr>
          <w:b/>
        </w:rPr>
        <w:t>Başvur</w:t>
      </w:r>
      <w:r w:rsidR="001E78FE" w:rsidRPr="008E1F88">
        <w:rPr>
          <w:b/>
        </w:rPr>
        <w:t>u Sahiplerinin Uygunluğu (</w:t>
      </w:r>
      <w:r w:rsidRPr="008E1F88">
        <w:rPr>
          <w:b/>
        </w:rPr>
        <w:t>Başvuru Sahibi, Eş-Başvuranlar)</w:t>
      </w:r>
    </w:p>
    <w:p w:rsidR="005C4D25" w:rsidRPr="008E1F88" w:rsidRDefault="005C4D25" w:rsidP="00737151">
      <w:pPr>
        <w:shd w:val="clear" w:color="auto" w:fill="CCCCCC"/>
        <w:tabs>
          <w:tab w:val="num" w:pos="567"/>
        </w:tabs>
        <w:adjustRightInd w:val="0"/>
        <w:spacing w:before="120" w:after="120"/>
        <w:ind w:left="284"/>
        <w:jc w:val="center"/>
        <w:rPr>
          <w:b/>
        </w:rPr>
      </w:pPr>
      <w:r w:rsidRPr="008E1F88">
        <w:rPr>
          <w:b/>
        </w:rPr>
        <w:t>(Rehberin 2.1.1 Bölümü)</w:t>
      </w:r>
    </w:p>
    <w:p w:rsidR="004262B4" w:rsidRPr="008E1F88" w:rsidRDefault="00DA1CA5"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Bu teklif çağrısına kimler başvurabilir?</w:t>
      </w:r>
    </w:p>
    <w:p w:rsidR="003332B8" w:rsidRPr="008E1F88" w:rsidRDefault="00DA1CA5" w:rsidP="00737151">
      <w:pPr>
        <w:tabs>
          <w:tab w:val="num" w:pos="567"/>
          <w:tab w:val="num" w:pos="709"/>
        </w:tabs>
        <w:spacing w:before="120" w:after="120"/>
        <w:ind w:left="567"/>
        <w:jc w:val="both"/>
      </w:pPr>
      <w:r w:rsidRPr="008E1F88">
        <w:t xml:space="preserve">Rehber’in 2.1.1 bölümünde belirtildiği üzere, hibe alabilmek için, başvuru sahibinin aşağıdaki koşulları sağlaması gerekmektedir: </w:t>
      </w:r>
      <w:r w:rsidR="003332B8" w:rsidRPr="008E1F88">
        <w:t xml:space="preserve">be a legal </w:t>
      </w:r>
      <w:proofErr w:type="spellStart"/>
      <w:r w:rsidR="003332B8" w:rsidRPr="008E1F88">
        <w:t>person</w:t>
      </w:r>
      <w:proofErr w:type="spellEnd"/>
      <w:r w:rsidR="003332B8" w:rsidRPr="008E1F88">
        <w:t xml:space="preserve">, </w:t>
      </w:r>
      <w:proofErr w:type="spellStart"/>
      <w:r w:rsidR="003332B8" w:rsidRPr="008E1F88">
        <w:rPr>
          <w:b/>
        </w:rPr>
        <w:t>and</w:t>
      </w:r>
      <w:proofErr w:type="spellEnd"/>
    </w:p>
    <w:p w:rsidR="00DA1CA5" w:rsidRPr="008E1F88" w:rsidRDefault="00DA1CA5" w:rsidP="00737151">
      <w:pPr>
        <w:numPr>
          <w:ilvl w:val="0"/>
          <w:numId w:val="32"/>
        </w:numPr>
        <w:spacing w:before="120" w:after="120"/>
        <w:jc w:val="both"/>
      </w:pPr>
      <w:r w:rsidRPr="008E1F88">
        <w:t xml:space="preserve">Tüzel kişiliğe sahip </w:t>
      </w:r>
      <w:proofErr w:type="gramStart"/>
      <w:r w:rsidRPr="008E1F88">
        <w:t>olması,</w:t>
      </w:r>
      <w:proofErr w:type="gramEnd"/>
      <w:r w:rsidRPr="008E1F88">
        <w:t xml:space="preserve"> ve</w:t>
      </w:r>
    </w:p>
    <w:p w:rsidR="00DA1CA5" w:rsidRPr="008E1F88" w:rsidRDefault="00DA1CA5" w:rsidP="00737151">
      <w:pPr>
        <w:numPr>
          <w:ilvl w:val="0"/>
          <w:numId w:val="32"/>
        </w:numPr>
        <w:spacing w:before="120" w:after="120"/>
        <w:jc w:val="both"/>
      </w:pPr>
      <w:r w:rsidRPr="008E1F88">
        <w:t xml:space="preserve">Kar amacı </w:t>
      </w:r>
      <w:proofErr w:type="gramStart"/>
      <w:r w:rsidRPr="008E1F88">
        <w:t>gütmemesi,</w:t>
      </w:r>
      <w:proofErr w:type="gramEnd"/>
      <w:r w:rsidRPr="008E1F88">
        <w:t xml:space="preserve"> ve</w:t>
      </w:r>
    </w:p>
    <w:p w:rsidR="00DA1CA5" w:rsidRPr="008E1F88" w:rsidRDefault="00DA1CA5" w:rsidP="00737151">
      <w:pPr>
        <w:numPr>
          <w:ilvl w:val="0"/>
          <w:numId w:val="32"/>
        </w:numPr>
        <w:spacing w:before="120" w:after="120"/>
        <w:jc w:val="both"/>
      </w:pPr>
      <w:r w:rsidRPr="008E1F88">
        <w:t>Kuruluş yeri; bir Avrupa Birliği üye ülkesi veya Türkiye veya IP</w:t>
      </w:r>
      <w:r w:rsidR="008E1F88">
        <w:t xml:space="preserve">A Tüzüğü kapsamındaki bir ülke </w:t>
      </w:r>
      <w:proofErr w:type="gramStart"/>
      <w:r w:rsidRPr="008E1F88">
        <w:t>olması,</w:t>
      </w:r>
      <w:proofErr w:type="gramEnd"/>
      <w:r w:rsidRPr="008E1F88">
        <w:t xml:space="preserve"> ve</w:t>
      </w:r>
    </w:p>
    <w:p w:rsidR="00DA1CA5" w:rsidRPr="008E1F88" w:rsidRDefault="00DA1CA5" w:rsidP="00737151">
      <w:pPr>
        <w:numPr>
          <w:ilvl w:val="0"/>
          <w:numId w:val="32"/>
        </w:numPr>
        <w:spacing w:before="120" w:after="120"/>
        <w:jc w:val="both"/>
      </w:pPr>
      <w:r w:rsidRPr="008E1F88">
        <w:t>Eş-başvuran(</w:t>
      </w:r>
      <w:proofErr w:type="spellStart"/>
      <w:r w:rsidRPr="008E1F88">
        <w:t>lar</w:t>
      </w:r>
      <w:proofErr w:type="spellEnd"/>
      <w:r w:rsidRPr="008E1F88">
        <w:t>) ve bağlı kuruluş(</w:t>
      </w:r>
      <w:proofErr w:type="spellStart"/>
      <w:r w:rsidRPr="008E1F88">
        <w:t>lar</w:t>
      </w:r>
      <w:proofErr w:type="spellEnd"/>
      <w:r w:rsidRPr="008E1F88">
        <w:t xml:space="preserve">)la birlikte projenin hazırlanması ve yönetiminden doğrudan sorumlu olması, aracı olarak faaliyet </w:t>
      </w:r>
      <w:proofErr w:type="gramStart"/>
      <w:r w:rsidRPr="008E1F88">
        <w:t>göstermemesi,</w:t>
      </w:r>
      <w:proofErr w:type="gramEnd"/>
      <w:r w:rsidRPr="008E1F88">
        <w:t xml:space="preserve"> ve</w:t>
      </w:r>
    </w:p>
    <w:p w:rsidR="00FF2F7A" w:rsidRPr="008E1F88" w:rsidRDefault="00FF2F7A" w:rsidP="00737151">
      <w:pPr>
        <w:numPr>
          <w:ilvl w:val="0"/>
          <w:numId w:val="32"/>
        </w:numPr>
        <w:spacing w:before="120" w:after="120"/>
        <w:jc w:val="both"/>
      </w:pPr>
      <w:r w:rsidRPr="008E1F88">
        <w:t xml:space="preserve">Türkiye’deki sivil toplum kuruluşu (STK) (dernek ve vakıflar ile dernek ve vakıfların federasyon veya konfederasyonları) </w:t>
      </w:r>
      <w:proofErr w:type="gramStart"/>
      <w:r w:rsidRPr="008E1F88">
        <w:t>olması,</w:t>
      </w:r>
      <w:proofErr w:type="gramEnd"/>
      <w:r w:rsidRPr="008E1F88">
        <w:t xml:space="preserve"> veya</w:t>
      </w:r>
    </w:p>
    <w:p w:rsidR="00FF2F7A" w:rsidRPr="008E1F88" w:rsidRDefault="00FF2F7A" w:rsidP="00737151">
      <w:pPr>
        <w:numPr>
          <w:ilvl w:val="0"/>
          <w:numId w:val="32"/>
        </w:numPr>
        <w:spacing w:before="120" w:after="120"/>
        <w:jc w:val="both"/>
      </w:pPr>
      <w:r w:rsidRPr="008E1F88">
        <w:t>AB üye ülkelerinde veya Türkiye hariç diğer uygun ülkelerdeki STK’lar  (dernek ve vakıflar ile bunların federasyon ve konfederasyonları veya kar amacı gütmeyen şirket/yardım kurumu olarak kurulmuş kurumlar)    olması.</w:t>
      </w:r>
    </w:p>
    <w:p w:rsidR="003332B8" w:rsidRPr="008E1F88" w:rsidRDefault="00FF2F7A" w:rsidP="00737151">
      <w:pPr>
        <w:tabs>
          <w:tab w:val="left" w:pos="540"/>
          <w:tab w:val="num" w:pos="567"/>
        </w:tabs>
        <w:spacing w:before="120" w:after="120"/>
        <w:ind w:left="540"/>
        <w:jc w:val="both"/>
      </w:pPr>
      <w:r w:rsidRPr="008E1F88">
        <w:t>Eş-başvuran(</w:t>
      </w:r>
      <w:proofErr w:type="spellStart"/>
      <w:r w:rsidRPr="008E1F88">
        <w:t>lar</w:t>
      </w:r>
      <w:proofErr w:type="spellEnd"/>
      <w:r w:rsidRPr="008E1F88">
        <w:t>) ve (varsa) bağlı kuruluş(</w:t>
      </w:r>
      <w:proofErr w:type="spellStart"/>
      <w:r w:rsidRPr="008E1F88">
        <w:t>lar</w:t>
      </w:r>
      <w:proofErr w:type="spellEnd"/>
      <w:r w:rsidRPr="008E1F88">
        <w:t xml:space="preserve">) başvuru sahibi ile aynı uygunluk </w:t>
      </w:r>
      <w:proofErr w:type="gramStart"/>
      <w:r w:rsidRPr="008E1F88">
        <w:t>kriterlerini</w:t>
      </w:r>
      <w:proofErr w:type="gramEnd"/>
      <w:r w:rsidRPr="008E1F88">
        <w:t xml:space="preserve"> sağlamak durumundadır.</w:t>
      </w:r>
      <w:r w:rsidR="003332B8" w:rsidRPr="008E1F88">
        <w:tab/>
      </w:r>
    </w:p>
    <w:p w:rsidR="000356C1" w:rsidRPr="008E1F88" w:rsidRDefault="00D45B69" w:rsidP="00737151">
      <w:pPr>
        <w:tabs>
          <w:tab w:val="left" w:pos="540"/>
          <w:tab w:val="num" w:pos="567"/>
        </w:tabs>
        <w:spacing w:before="120" w:after="120"/>
        <w:jc w:val="both"/>
      </w:pPr>
      <w:r w:rsidRPr="008E1F88">
        <w:lastRenderedPageBreak/>
        <w:t xml:space="preserve">    </w:t>
      </w:r>
      <w:r w:rsidR="00D50D23" w:rsidRPr="008E1F88">
        <w:t xml:space="preserve">     </w:t>
      </w:r>
      <w:r w:rsidR="00FF2F7A" w:rsidRPr="008E1F88">
        <w:t xml:space="preserve">Lütfen rehberin </w:t>
      </w:r>
      <w:r w:rsidR="000356C1" w:rsidRPr="008E1F88">
        <w:t>3,</w:t>
      </w:r>
      <w:r w:rsidR="008E1F88">
        <w:t xml:space="preserve"> </w:t>
      </w:r>
      <w:r w:rsidR="000356C1" w:rsidRPr="008E1F88">
        <w:t>4,</w:t>
      </w:r>
      <w:r w:rsidR="008E1F88">
        <w:t xml:space="preserve"> </w:t>
      </w:r>
      <w:r w:rsidR="000356C1" w:rsidRPr="008E1F88">
        <w:t>5,</w:t>
      </w:r>
      <w:r w:rsidR="008E1F88">
        <w:t xml:space="preserve"> </w:t>
      </w:r>
      <w:r w:rsidR="000356C1" w:rsidRPr="008E1F88">
        <w:t xml:space="preserve">6 </w:t>
      </w:r>
      <w:r w:rsidR="00FF2F7A" w:rsidRPr="008E1F88">
        <w:t xml:space="preserve">ve 7 </w:t>
      </w:r>
      <w:r w:rsidR="000356C1" w:rsidRPr="008E1F88">
        <w:t>dipnotları ile Düzeltme-</w:t>
      </w:r>
      <w:proofErr w:type="spellStart"/>
      <w:r w:rsidR="000356C1" w:rsidRPr="008E1F88">
        <w:t>I’e</w:t>
      </w:r>
      <w:proofErr w:type="spellEnd"/>
      <w:r w:rsidR="000356C1" w:rsidRPr="008E1F88">
        <w:t xml:space="preserve"> bakınız. </w:t>
      </w:r>
    </w:p>
    <w:p w:rsidR="000D7F0C" w:rsidRPr="003B2067" w:rsidRDefault="000356C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Türkiye’den bir başvuru sahibi AB Üye Ülkelerinden eş-başvuran olmaksızın başvuru yapabilir mi? </w:t>
      </w:r>
    </w:p>
    <w:p w:rsidR="000356C1" w:rsidRPr="008E1F88" w:rsidRDefault="000356C1" w:rsidP="00737151">
      <w:pPr>
        <w:tabs>
          <w:tab w:val="num" w:pos="567"/>
        </w:tabs>
        <w:spacing w:before="120" w:after="120"/>
        <w:ind w:left="567"/>
        <w:jc w:val="both"/>
      </w:pPr>
      <w:r w:rsidRPr="008E1F88">
        <w:t xml:space="preserve">Hayır. Rehber’in 2.1.1 bölümü ve Önemli Not-2’de belirtildiği üzere, Türkiye’den bir başvuru sahibinin AB Üye Ülkelerinden en az bir uygun eş-başvuranı olmak zorundadır.  </w:t>
      </w:r>
    </w:p>
    <w:p w:rsidR="00C60F89" w:rsidRPr="008E1F88" w:rsidRDefault="000356C1"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Eş-başvuran AB Üyesi olmayan bir ülkeden bir kuruluş olabilir mi?</w:t>
      </w:r>
    </w:p>
    <w:p w:rsidR="00CA1A1D" w:rsidRPr="008E1F88" w:rsidRDefault="00CA1A1D" w:rsidP="00737151">
      <w:pPr>
        <w:tabs>
          <w:tab w:val="num" w:pos="567"/>
        </w:tabs>
        <w:spacing w:before="120" w:after="120"/>
        <w:ind w:left="567"/>
        <w:jc w:val="both"/>
      </w:pPr>
      <w:r w:rsidRPr="008E1F88">
        <w:t>Eğer bir kuruluş IPA Tüzüğü kapsamındaki uygun bir ülkeden ise ve Rehber’in 2.1.1 bölümündeki şartları sağlıyor ise eş-başvuran olabilir. Ancak, Rehber'in 2.1.1 bölümü ve Önemli Not-2'de belirtildiği üzere, Türkiye'den bir Başvuru Sahibinin AB üye ülkesinden en az bir uygun eş-başvuranla başvuru yapması gerekmektedir.</w:t>
      </w:r>
    </w:p>
    <w:p w:rsidR="00C517C7" w:rsidRPr="003B2067" w:rsidRDefault="00790979"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(X) konusunda çalışan bir derneğiz. Bu teklif çağrısına başvuruda bulunabilir miyiz? Derneğimizin kuruluş tüzüğünde teklif çağrısının konusu ile ilgili bir madde bulunması gerekir mi? </w:t>
      </w:r>
    </w:p>
    <w:p w:rsidR="00C517C7" w:rsidRPr="008E1F88" w:rsidRDefault="00FE0B59" w:rsidP="00737151">
      <w:pPr>
        <w:tabs>
          <w:tab w:val="num" w:pos="567"/>
        </w:tabs>
        <w:spacing w:before="120" w:after="120"/>
        <w:ind w:left="567"/>
        <w:jc w:val="both"/>
      </w:pPr>
      <w:r w:rsidRPr="008E1F88">
        <w:t xml:space="preserve">Başvuru sahiplerinin çalışma alanları ile ilgili herhangi bir koşul ya da limit bulunmamaktadır. </w:t>
      </w:r>
    </w:p>
    <w:p w:rsidR="00C517C7" w:rsidRPr="008E1F88" w:rsidRDefault="00FE0B59" w:rsidP="00737151">
      <w:pPr>
        <w:tabs>
          <w:tab w:val="num" w:pos="567"/>
        </w:tabs>
        <w:spacing w:before="120" w:after="120"/>
        <w:ind w:left="567"/>
        <w:jc w:val="both"/>
      </w:pPr>
      <w:r w:rsidRPr="008E1F88">
        <w:t xml:space="preserve">Ancak tam başvuru değerlendirmesi sırasında (mali ve </w:t>
      </w:r>
      <w:proofErr w:type="spellStart"/>
      <w:r w:rsidRPr="008E1F88">
        <w:t>operasyonel</w:t>
      </w:r>
      <w:proofErr w:type="spellEnd"/>
      <w:r w:rsidRPr="008E1F88">
        <w:t xml:space="preserve"> kapasite bölümü altında) başvuru sahiplerinin ve (varsa) bağlı kuruluş(</w:t>
      </w:r>
      <w:proofErr w:type="spellStart"/>
      <w:r w:rsidRPr="008E1F88">
        <w:t>lar</w:t>
      </w:r>
      <w:proofErr w:type="spellEnd"/>
      <w:r w:rsidRPr="008E1F88">
        <w:t xml:space="preserve">)unun özellikle ele alınan konu ile ilgili yeterli teknik uzmanlığa sahip olup olmadığına bakılacağı dikkate alınmalıdır.   </w:t>
      </w:r>
    </w:p>
    <w:p w:rsidR="00FE0B59" w:rsidRPr="003B2067" w:rsidRDefault="00FE0B59" w:rsidP="003B2067">
      <w:pPr>
        <w:tabs>
          <w:tab w:val="num" w:pos="567"/>
        </w:tabs>
        <w:spacing w:before="120" w:after="120"/>
        <w:ind w:left="567"/>
        <w:jc w:val="both"/>
      </w:pPr>
      <w:r w:rsidRPr="008E1F88">
        <w:t>Eğer bu bölümdeki puan 12 puanın altındaysa ve Bölüm 1 altındaki alt bölümlerden herhangi birinin puanı 1 ise, başvurunun reddedileceği not edilmelidir.</w:t>
      </w:r>
    </w:p>
    <w:p w:rsidR="002C2B8F" w:rsidRPr="008E1F88" w:rsidRDefault="00910135"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Genel merkezinden yetki almış bir şube bu hibe programı kapsamında teklif sunabilir mi?</w:t>
      </w:r>
    </w:p>
    <w:p w:rsidR="00910135" w:rsidRPr="008E1F88" w:rsidRDefault="00910135" w:rsidP="00737151">
      <w:pPr>
        <w:tabs>
          <w:tab w:val="num" w:pos="567"/>
        </w:tabs>
        <w:spacing w:before="120" w:after="120"/>
        <w:ind w:left="567"/>
        <w:jc w:val="both"/>
      </w:pPr>
      <w:r w:rsidRPr="008E1F88">
        <w:t>Hayır. Önemli Not-1’de belirtildiği üzere şubeler (tüzel kişiliği olmayanlar) bu teklif çağrısına başvuramazlar. Lütfen Rehber’in 2.1.1 bölümüne bakınız. Ancak projede gerçek bir rol oynayacaklarsa ve proje hedeflerine erişmek için bir katma değer getireceklerse projelere “iştirakçi” olarak katılabilirler.</w:t>
      </w:r>
    </w:p>
    <w:p w:rsidR="00910135" w:rsidRPr="003B2067" w:rsidRDefault="00910135"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Başvurumuza kuruluş</w:t>
      </w:r>
      <w:r w:rsidR="008E1F88" w:rsidRPr="003B2067">
        <w:rPr>
          <w:rFonts w:ascii="Times New Roman" w:hAnsi="Times New Roman"/>
          <w:b/>
          <w:sz w:val="24"/>
        </w:rPr>
        <w:t>umuza bağlı olan bir kuruluşu dâ</w:t>
      </w:r>
      <w:r w:rsidRPr="003B2067">
        <w:rPr>
          <w:rFonts w:ascii="Times New Roman" w:hAnsi="Times New Roman"/>
          <w:b/>
          <w:sz w:val="24"/>
        </w:rPr>
        <w:t>hil etmeyi planlıyoruz. Böyle bir kuruluşu bağlı kuruluş olarak m</w:t>
      </w:r>
      <w:r w:rsidR="008E1F88" w:rsidRPr="003B2067">
        <w:rPr>
          <w:rFonts w:ascii="Times New Roman" w:hAnsi="Times New Roman"/>
          <w:b/>
          <w:sz w:val="24"/>
        </w:rPr>
        <w:t>ı yoksa eş-başvuran olarak mı dâ</w:t>
      </w:r>
      <w:r w:rsidRPr="003B2067">
        <w:rPr>
          <w:rFonts w:ascii="Times New Roman" w:hAnsi="Times New Roman"/>
          <w:b/>
          <w:sz w:val="24"/>
        </w:rPr>
        <w:t>hil etmeliyiz?</w:t>
      </w:r>
    </w:p>
    <w:p w:rsidR="006D03A5" w:rsidRPr="008E1F88" w:rsidRDefault="000D7A3D" w:rsidP="003B2067">
      <w:pPr>
        <w:tabs>
          <w:tab w:val="num" w:pos="567"/>
        </w:tabs>
        <w:spacing w:before="120" w:after="120"/>
        <w:ind w:left="567"/>
        <w:jc w:val="both"/>
      </w:pPr>
      <w:r w:rsidRPr="008E1F88">
        <w:t>Bir kuruluşun -</w:t>
      </w:r>
      <w:r w:rsidR="00FC524A">
        <w:t>a</w:t>
      </w:r>
      <w:r w:rsidRPr="008E1F88">
        <w:t xml:space="preserve">yrı bir tüzel kişiliğe sahip ve uygunluk </w:t>
      </w:r>
      <w:proofErr w:type="gramStart"/>
      <w:r w:rsidRPr="008E1F88">
        <w:t>kriterlerini</w:t>
      </w:r>
      <w:proofErr w:type="gramEnd"/>
      <w:r w:rsidRPr="008E1F88">
        <w:t xml:space="preserve"> karşılamış- bağlı kur</w:t>
      </w:r>
      <w:r w:rsidR="008E1F88">
        <w:t>uluş ya da eş-başvuran olarak dâ</w:t>
      </w:r>
      <w:r w:rsidRPr="008E1F88">
        <w:t>hil edilmesine</w:t>
      </w:r>
      <w:r w:rsidR="00C244C0" w:rsidRPr="008E1F88">
        <w:t xml:space="preserve"> projedeki rol ve sorumluluklar düşünülerek</w:t>
      </w:r>
      <w:r w:rsidRPr="008E1F88">
        <w:t xml:space="preserve"> başvuru sahibi </w:t>
      </w:r>
      <w:r w:rsidR="00C244C0" w:rsidRPr="008E1F88">
        <w:t xml:space="preserve">tarafından </w:t>
      </w:r>
      <w:r w:rsidRPr="008E1F88">
        <w:t>karar ver</w:t>
      </w:r>
      <w:r w:rsidR="00C244C0" w:rsidRPr="008E1F88">
        <w:t>il</w:t>
      </w:r>
      <w:r w:rsidRPr="008E1F88">
        <w:t xml:space="preserve">melidir. </w:t>
      </w:r>
      <w:r w:rsidR="00C244C0" w:rsidRPr="008E1F88">
        <w:t xml:space="preserve">Lütfen Rehber’in 2.1.1 ve 2.1.2 bölümlerine bakınız. </w:t>
      </w:r>
    </w:p>
    <w:p w:rsidR="000D7F0C" w:rsidRPr="008E1F88" w:rsidRDefault="00910135"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Üniversiteler başvuru sahibi ya da eş-başvuran olarak başvurabilir mi?</w:t>
      </w:r>
      <w:r w:rsidR="000D7F0C" w:rsidRPr="008E1F88">
        <w:rPr>
          <w:rFonts w:ascii="Times New Roman" w:hAnsi="Times New Roman"/>
          <w:b/>
          <w:sz w:val="24"/>
        </w:rPr>
        <w:t xml:space="preserve"> </w:t>
      </w:r>
    </w:p>
    <w:p w:rsidR="000D7A3D" w:rsidRDefault="000D7A3D" w:rsidP="00737151">
      <w:pPr>
        <w:tabs>
          <w:tab w:val="num" w:pos="567"/>
        </w:tabs>
        <w:spacing w:before="120" w:after="120"/>
        <w:ind w:left="567"/>
        <w:jc w:val="both"/>
      </w:pPr>
      <w:r w:rsidRPr="008E1F88">
        <w:t>Hayır. Lütfen Rehber’in 2.1.1 bölümüne ve Önemli Not-1’e bakınız. Ancak projede gerçek bir rol oynayacaklarsa ve proje hedeflerine erişmek için bir katma değer getireceklerse projelere “iştirakçi” olarak katılabilirler.</w:t>
      </w:r>
    </w:p>
    <w:p w:rsidR="00572B41" w:rsidRDefault="00572B41" w:rsidP="00737151">
      <w:pPr>
        <w:tabs>
          <w:tab w:val="num" w:pos="567"/>
        </w:tabs>
        <w:spacing w:before="120" w:after="120"/>
        <w:ind w:left="567"/>
        <w:jc w:val="both"/>
      </w:pPr>
    </w:p>
    <w:p w:rsidR="00572B41" w:rsidRDefault="00572B41" w:rsidP="00737151">
      <w:pPr>
        <w:tabs>
          <w:tab w:val="num" w:pos="567"/>
        </w:tabs>
        <w:spacing w:before="120" w:after="120"/>
        <w:ind w:left="567"/>
        <w:jc w:val="both"/>
      </w:pPr>
    </w:p>
    <w:p w:rsidR="00572B41" w:rsidRPr="008E1F88" w:rsidRDefault="00572B41" w:rsidP="00737151">
      <w:pPr>
        <w:tabs>
          <w:tab w:val="num" w:pos="567"/>
        </w:tabs>
        <w:spacing w:before="120" w:after="120"/>
        <w:ind w:left="567"/>
        <w:jc w:val="both"/>
      </w:pPr>
    </w:p>
    <w:p w:rsidR="00515D71" w:rsidRPr="004B4930" w:rsidRDefault="00C244C0"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4B4930">
        <w:rPr>
          <w:rFonts w:ascii="Times New Roman" w:hAnsi="Times New Roman"/>
          <w:b/>
          <w:sz w:val="24"/>
        </w:rPr>
        <w:lastRenderedPageBreak/>
        <w:t xml:space="preserve">Bir akademisyen bu çağrı kapsamında başvuru sahibi ya da eş-başvuran olabilir mi? </w:t>
      </w:r>
    </w:p>
    <w:p w:rsidR="006E1113" w:rsidRPr="004B4930" w:rsidRDefault="008253F7" w:rsidP="004B4930">
      <w:pPr>
        <w:tabs>
          <w:tab w:val="num" w:pos="567"/>
        </w:tabs>
        <w:spacing w:before="120" w:after="120"/>
        <w:ind w:left="567"/>
        <w:jc w:val="both"/>
      </w:pPr>
      <w:r w:rsidRPr="004B4930">
        <w:t>No</w:t>
      </w:r>
      <w:r w:rsidR="00944677" w:rsidRPr="004B4930">
        <w:t xml:space="preserve">. </w:t>
      </w:r>
      <w:proofErr w:type="spellStart"/>
      <w:r w:rsidRPr="004B4930">
        <w:t>Please</w:t>
      </w:r>
      <w:proofErr w:type="spellEnd"/>
      <w:r w:rsidRPr="004B4930">
        <w:t xml:space="preserve"> </w:t>
      </w:r>
      <w:proofErr w:type="spellStart"/>
      <w:r w:rsidRPr="004B4930">
        <w:t>see</w:t>
      </w:r>
      <w:proofErr w:type="spellEnd"/>
      <w:r w:rsidRPr="004B4930">
        <w:t xml:space="preserve"> </w:t>
      </w:r>
      <w:proofErr w:type="spellStart"/>
      <w:r w:rsidRPr="004B4930">
        <w:t>Section</w:t>
      </w:r>
      <w:proofErr w:type="spellEnd"/>
      <w:r w:rsidRPr="004B4930">
        <w:t xml:space="preserve"> 2.1.1 of </w:t>
      </w:r>
      <w:proofErr w:type="spellStart"/>
      <w:r w:rsidRPr="004B4930">
        <w:t>the</w:t>
      </w:r>
      <w:proofErr w:type="spellEnd"/>
      <w:r w:rsidRPr="004B4930">
        <w:t xml:space="preserve"> </w:t>
      </w:r>
      <w:proofErr w:type="spellStart"/>
      <w:r w:rsidR="003A156D" w:rsidRPr="004B4930">
        <w:t>guidelines</w:t>
      </w:r>
      <w:proofErr w:type="spellEnd"/>
      <w:r w:rsidRPr="004B4930">
        <w:t xml:space="preserve">. </w:t>
      </w:r>
      <w:proofErr w:type="spellStart"/>
      <w:r w:rsidR="003057DE" w:rsidRPr="004B4930">
        <w:t>However</w:t>
      </w:r>
      <w:proofErr w:type="spellEnd"/>
      <w:r w:rsidR="003057DE" w:rsidRPr="004B4930">
        <w:t xml:space="preserve">, </w:t>
      </w:r>
      <w:proofErr w:type="spellStart"/>
      <w:r w:rsidR="0047713F" w:rsidRPr="004B4930">
        <w:t>they</w:t>
      </w:r>
      <w:proofErr w:type="spellEnd"/>
      <w:r w:rsidR="0047713F" w:rsidRPr="004B4930">
        <w:t xml:space="preserve"> </w:t>
      </w:r>
      <w:r w:rsidR="003057DE" w:rsidRPr="004B4930">
        <w:t xml:space="preserve">can </w:t>
      </w:r>
      <w:proofErr w:type="spellStart"/>
      <w:r w:rsidR="003057DE" w:rsidRPr="004B4930">
        <w:t>participate</w:t>
      </w:r>
      <w:proofErr w:type="spellEnd"/>
      <w:r w:rsidR="003057DE" w:rsidRPr="004B4930">
        <w:t xml:space="preserve"> in </w:t>
      </w:r>
      <w:proofErr w:type="spellStart"/>
      <w:r w:rsidR="003057DE" w:rsidRPr="004B4930">
        <w:t>the</w:t>
      </w:r>
      <w:proofErr w:type="spellEnd"/>
      <w:r w:rsidR="003057DE" w:rsidRPr="004B4930">
        <w:t xml:space="preserve"> </w:t>
      </w:r>
      <w:proofErr w:type="spellStart"/>
      <w:r w:rsidR="003057DE" w:rsidRPr="004B4930">
        <w:t>projects</w:t>
      </w:r>
      <w:proofErr w:type="spellEnd"/>
      <w:r w:rsidR="003057DE" w:rsidRPr="004B4930">
        <w:t xml:space="preserve"> as “</w:t>
      </w:r>
      <w:proofErr w:type="spellStart"/>
      <w:r w:rsidR="003057DE" w:rsidRPr="004B4930">
        <w:t>associates</w:t>
      </w:r>
      <w:proofErr w:type="spellEnd"/>
      <w:r w:rsidR="003057DE" w:rsidRPr="004B4930">
        <w:t xml:space="preserve">” as </w:t>
      </w:r>
      <w:proofErr w:type="spellStart"/>
      <w:r w:rsidR="003057DE" w:rsidRPr="004B4930">
        <w:t>long</w:t>
      </w:r>
      <w:proofErr w:type="spellEnd"/>
      <w:r w:rsidR="003057DE" w:rsidRPr="004B4930">
        <w:t xml:space="preserve"> as </w:t>
      </w:r>
      <w:proofErr w:type="spellStart"/>
      <w:r w:rsidR="003057DE" w:rsidRPr="004B4930">
        <w:t>they</w:t>
      </w:r>
      <w:proofErr w:type="spellEnd"/>
      <w:r w:rsidR="003057DE" w:rsidRPr="004B4930">
        <w:t xml:space="preserve"> </w:t>
      </w:r>
      <w:proofErr w:type="spellStart"/>
      <w:r w:rsidR="003057DE" w:rsidRPr="004B4930">
        <w:t>play</w:t>
      </w:r>
      <w:proofErr w:type="spellEnd"/>
      <w:r w:rsidR="003057DE" w:rsidRPr="004B4930">
        <w:t xml:space="preserve"> a </w:t>
      </w:r>
      <w:proofErr w:type="spellStart"/>
      <w:r w:rsidR="003057DE" w:rsidRPr="004B4930">
        <w:t>real</w:t>
      </w:r>
      <w:proofErr w:type="spellEnd"/>
      <w:r w:rsidR="003057DE" w:rsidRPr="004B4930">
        <w:t xml:space="preserve"> role in </w:t>
      </w:r>
      <w:proofErr w:type="spellStart"/>
      <w:r w:rsidR="003057DE" w:rsidRPr="004B4930">
        <w:t>the</w:t>
      </w:r>
      <w:proofErr w:type="spellEnd"/>
      <w:r w:rsidR="003057DE" w:rsidRPr="004B4930">
        <w:t xml:space="preserve"> </w:t>
      </w:r>
      <w:proofErr w:type="spellStart"/>
      <w:r w:rsidR="003057DE" w:rsidRPr="004B4930">
        <w:t>action</w:t>
      </w:r>
      <w:proofErr w:type="spellEnd"/>
      <w:r w:rsidR="003057DE" w:rsidRPr="004B4930">
        <w:t xml:space="preserve"> </w:t>
      </w:r>
      <w:proofErr w:type="spellStart"/>
      <w:r w:rsidR="003057DE" w:rsidRPr="004B4930">
        <w:t>and</w:t>
      </w:r>
      <w:proofErr w:type="spellEnd"/>
      <w:r w:rsidR="003057DE" w:rsidRPr="004B4930">
        <w:t xml:space="preserve"> </w:t>
      </w:r>
      <w:proofErr w:type="spellStart"/>
      <w:r w:rsidR="003057DE" w:rsidRPr="004B4930">
        <w:t>bring</w:t>
      </w:r>
      <w:proofErr w:type="spellEnd"/>
      <w:r w:rsidR="003057DE" w:rsidRPr="004B4930">
        <w:t xml:space="preserve"> </w:t>
      </w:r>
      <w:proofErr w:type="spellStart"/>
      <w:r w:rsidR="003057DE" w:rsidRPr="004B4930">
        <w:t>added</w:t>
      </w:r>
      <w:proofErr w:type="spellEnd"/>
      <w:r w:rsidR="003057DE" w:rsidRPr="004B4930">
        <w:t xml:space="preserve"> </w:t>
      </w:r>
      <w:proofErr w:type="spellStart"/>
      <w:r w:rsidR="003057DE" w:rsidRPr="004B4930">
        <w:t>value</w:t>
      </w:r>
      <w:proofErr w:type="spellEnd"/>
      <w:r w:rsidR="003057DE" w:rsidRPr="004B4930">
        <w:t xml:space="preserve"> </w:t>
      </w:r>
      <w:proofErr w:type="spellStart"/>
      <w:r w:rsidR="003057DE" w:rsidRPr="004B4930">
        <w:t>for</w:t>
      </w:r>
      <w:proofErr w:type="spellEnd"/>
      <w:r w:rsidR="003057DE" w:rsidRPr="004B4930">
        <w:t xml:space="preserve"> </w:t>
      </w:r>
      <w:proofErr w:type="spellStart"/>
      <w:r w:rsidR="003057DE" w:rsidRPr="004B4930">
        <w:t>reaching</w:t>
      </w:r>
      <w:proofErr w:type="spellEnd"/>
      <w:r w:rsidR="003057DE" w:rsidRPr="004B4930">
        <w:t xml:space="preserve"> </w:t>
      </w:r>
      <w:proofErr w:type="spellStart"/>
      <w:r w:rsidR="003057DE" w:rsidRPr="004B4930">
        <w:t>the</w:t>
      </w:r>
      <w:proofErr w:type="spellEnd"/>
      <w:r w:rsidR="003057DE" w:rsidRPr="004B4930">
        <w:t xml:space="preserve"> </w:t>
      </w:r>
      <w:proofErr w:type="spellStart"/>
      <w:r w:rsidR="003057DE" w:rsidRPr="004B4930">
        <w:t>project</w:t>
      </w:r>
      <w:proofErr w:type="spellEnd"/>
      <w:r w:rsidR="003057DE" w:rsidRPr="004B4930">
        <w:t xml:space="preserve"> </w:t>
      </w:r>
      <w:proofErr w:type="spellStart"/>
      <w:r w:rsidR="003057DE" w:rsidRPr="004B4930">
        <w:t>objectives</w:t>
      </w:r>
      <w:proofErr w:type="spellEnd"/>
      <w:r w:rsidR="003057DE" w:rsidRPr="004B4930">
        <w:t>.</w:t>
      </w:r>
    </w:p>
    <w:p w:rsidR="007566F1" w:rsidRPr="008E1F88" w:rsidRDefault="006E1113" w:rsidP="004B4930">
      <w:pPr>
        <w:tabs>
          <w:tab w:val="num" w:pos="567"/>
        </w:tabs>
        <w:spacing w:before="120" w:after="120"/>
        <w:ind w:left="567"/>
        <w:jc w:val="both"/>
      </w:pPr>
      <w:r w:rsidRPr="004B4930">
        <w:t>Hayır. Lütfen rehberin 2.1.1 bölümüne bakınız. Ancak, projede gerçek bir rol üstlenerek ve projenin amaçlarına katkıda bulunmak üzere projelere “iştirakçi” olarak yer alabilirler.</w:t>
      </w:r>
      <w:r w:rsidRPr="008E1F88">
        <w:t xml:space="preserve"> </w:t>
      </w:r>
    </w:p>
    <w:p w:rsidR="007566F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Belediyeler başvuru sahibi ya da eş-başvuran olarak başvurabilir mi? </w:t>
      </w:r>
    </w:p>
    <w:p w:rsidR="007566F1" w:rsidRPr="008E1F88" w:rsidRDefault="007566F1" w:rsidP="004B4930">
      <w:pPr>
        <w:tabs>
          <w:tab w:val="num" w:pos="567"/>
        </w:tabs>
        <w:spacing w:before="120" w:after="120"/>
        <w:ind w:left="567"/>
        <w:jc w:val="both"/>
      </w:pPr>
      <w:r w:rsidRPr="008E1F88">
        <w:t>Hayır. Lütfen Rehber’in 2.1.1 bölümüne ve Önemli Not-1’e bakınız. Ancak projede gerçek bir rol oynayacaklarsa ve proje hedeflerine erişmek için bir katma değer getireceklerse projelere “iştirakçi” olarak katılabilirler.</w:t>
      </w:r>
    </w:p>
    <w:p w:rsidR="00F2705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Birlikler başvuru sahibi ya da eş-başvuran olarak başvurabilir mi? </w:t>
      </w:r>
    </w:p>
    <w:p w:rsidR="007566F1" w:rsidRPr="008E1F88" w:rsidRDefault="007566F1" w:rsidP="004B4930">
      <w:pPr>
        <w:tabs>
          <w:tab w:val="num" w:pos="567"/>
        </w:tabs>
        <w:spacing w:before="120" w:after="120"/>
        <w:ind w:left="567"/>
        <w:jc w:val="both"/>
      </w:pPr>
      <w:r w:rsidRPr="008E1F88">
        <w:t>Hayır. Lütfen Rehber’in 2.1.1 bölümüne ve Önemli Not-1’e bakınız. Ancak projede gerçek bir rol oynayacaklarsa ve proje hedeflerine erişmek için bir katma değer getireceklerse projelere “iştirakçi” olarak katılabilirler.</w:t>
      </w:r>
    </w:p>
    <w:p w:rsidR="00067707"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İhracatçı birlikleri başvuru sahibi ya da eş-başvuran olarak başvurabilir mi? </w:t>
      </w:r>
    </w:p>
    <w:p w:rsidR="007566F1" w:rsidRPr="008E1F88" w:rsidRDefault="007566F1" w:rsidP="004B4930">
      <w:pPr>
        <w:tabs>
          <w:tab w:val="num" w:pos="567"/>
        </w:tabs>
        <w:spacing w:before="120" w:after="120"/>
        <w:ind w:left="567"/>
        <w:jc w:val="both"/>
      </w:pPr>
      <w:r w:rsidRPr="008E1F88">
        <w:t>Hayır. Lütfen Rehber’in 2.1.1 bölümüne ve Önemli Not-1’e bakınız. Ancak projede gerçek bir rol oynayacaklarsa ve proje hedeflerine erişmek için bir katma değer getireceklerse projelere “iştirakçi” olarak katılabilirler.</w:t>
      </w:r>
    </w:p>
    <w:p w:rsidR="007566F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Profesyonel kuruluşlar başvuru sahibi ya da eş-başvuran olarak başvurabilir mi? </w:t>
      </w:r>
    </w:p>
    <w:p w:rsidR="007566F1" w:rsidRPr="008E1F88" w:rsidRDefault="007566F1" w:rsidP="004B4930">
      <w:pPr>
        <w:tabs>
          <w:tab w:val="num" w:pos="567"/>
        </w:tabs>
        <w:spacing w:before="120" w:after="120"/>
        <w:ind w:left="567"/>
        <w:jc w:val="both"/>
      </w:pPr>
      <w:r w:rsidRPr="008E1F88">
        <w:t>Hayır. Lütfen Rehber’in 2.1.1 bölümüne ve Önemli Not-1’e bakınız. Ancak projede gerçek bir rol oynayacaklarsa ve proje hedeflerine erişmek için bir katma değer getireceklerse projelere “iştirakçi” olarak katılabilirler.</w:t>
      </w:r>
    </w:p>
    <w:p w:rsidR="007566F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Araştırma enstitüleri başvuru sahibi ya da eş-başvuran olarak başvurabilir mi? </w:t>
      </w:r>
    </w:p>
    <w:p w:rsidR="007566F1" w:rsidRPr="008E1F88" w:rsidRDefault="007566F1" w:rsidP="004B4930">
      <w:pPr>
        <w:tabs>
          <w:tab w:val="num" w:pos="567"/>
        </w:tabs>
        <w:spacing w:before="120" w:after="120"/>
        <w:ind w:left="567"/>
        <w:jc w:val="both"/>
      </w:pPr>
      <w:r w:rsidRPr="008E1F88">
        <w:t>Hayır. Lütfen Rehber’in 2.1.1 bölümüne ve Önemli Not-1’e bakınız. Ancak projede gerçek bir rol oynayacaklarsa ve proje hedeflerine erişmek için bir katma değer getireceklerse projelere “iştirakçi” olarak katılabilirler.</w:t>
      </w:r>
    </w:p>
    <w:p w:rsidR="007566F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(X) kulübü başvuru sahibi ya da eş-başvuran olarak başvurabilir mi? </w:t>
      </w:r>
    </w:p>
    <w:p w:rsidR="007566F1" w:rsidRPr="008E1F88" w:rsidRDefault="007566F1" w:rsidP="004B4930">
      <w:pPr>
        <w:tabs>
          <w:tab w:val="num" w:pos="567"/>
        </w:tabs>
        <w:spacing w:before="120" w:after="120"/>
        <w:ind w:left="567"/>
        <w:jc w:val="both"/>
      </w:pPr>
      <w:r w:rsidRPr="008E1F88">
        <w:t xml:space="preserve">Tüzel kişiliğe sahip olduğu ve Rehber’in 2.1.1. bölümündeki </w:t>
      </w:r>
      <w:proofErr w:type="gramStart"/>
      <w:r w:rsidRPr="008E1F88">
        <w:t>kriterleri</w:t>
      </w:r>
      <w:proofErr w:type="gramEnd"/>
      <w:r w:rsidRPr="008E1F88">
        <w:t xml:space="preserve"> karşıladığı sürece, başvuru sahibi ve eş-başvuran olarak başvurabilir. </w:t>
      </w:r>
    </w:p>
    <w:p w:rsidR="007566F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(X) dernekleri başvuru sahibi ya da eş-başvuran olarak başvurabilir mi? </w:t>
      </w:r>
    </w:p>
    <w:p w:rsidR="007566F1" w:rsidRPr="008E1F88" w:rsidRDefault="007566F1" w:rsidP="004B4930">
      <w:pPr>
        <w:tabs>
          <w:tab w:val="num" w:pos="567"/>
        </w:tabs>
        <w:spacing w:before="120" w:after="120"/>
        <w:ind w:left="567"/>
        <w:jc w:val="both"/>
      </w:pPr>
      <w:r w:rsidRPr="008E1F88">
        <w:t>Evet. Lütfen Rehber’in 2.1.1. bölümüne bakınız.</w:t>
      </w:r>
    </w:p>
    <w:p w:rsidR="007566F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 xml:space="preserve">Temsilcilikler başvuru sahibi ya da eş-başvuran olarak başvurabilir mi? </w:t>
      </w:r>
    </w:p>
    <w:p w:rsidR="007566F1" w:rsidRDefault="007566F1" w:rsidP="003B2067">
      <w:pPr>
        <w:tabs>
          <w:tab w:val="num" w:pos="567"/>
        </w:tabs>
        <w:spacing w:before="120" w:after="120"/>
        <w:ind w:left="567"/>
        <w:jc w:val="both"/>
      </w:pPr>
      <w:r w:rsidRPr="008E1F88">
        <w:t>Hayır. Lütfen Rehber’in 2.1.1 bölümüne ve Önemli Not-1’e bakınız. Ancak projede gerçek bir rol oynayacaklarsa ve proje hedeflerine erişmek için bir katma değer getireceklerse projelere “iştirakçi” olarak katılabilirler.</w:t>
      </w:r>
    </w:p>
    <w:p w:rsidR="00572B41" w:rsidRDefault="00572B41" w:rsidP="003B2067">
      <w:pPr>
        <w:tabs>
          <w:tab w:val="num" w:pos="567"/>
        </w:tabs>
        <w:spacing w:before="120" w:after="120"/>
        <w:ind w:left="567"/>
        <w:jc w:val="both"/>
      </w:pPr>
    </w:p>
    <w:p w:rsidR="00572B41" w:rsidRPr="003B2067" w:rsidRDefault="00572B41" w:rsidP="003B2067">
      <w:pPr>
        <w:tabs>
          <w:tab w:val="num" w:pos="567"/>
        </w:tabs>
        <w:spacing w:before="120" w:after="120"/>
        <w:ind w:left="567"/>
        <w:jc w:val="both"/>
      </w:pPr>
    </w:p>
    <w:p w:rsidR="007566F1" w:rsidRPr="003B2067" w:rsidRDefault="007566F1"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lastRenderedPageBreak/>
        <w:t>Kamu yararına çalışan dernek</w:t>
      </w:r>
      <w:r w:rsidR="00FC524A">
        <w:rPr>
          <w:rFonts w:ascii="Times New Roman" w:hAnsi="Times New Roman"/>
          <w:b/>
          <w:sz w:val="24"/>
        </w:rPr>
        <w:t>ler</w:t>
      </w:r>
      <w:r w:rsidRPr="003B2067">
        <w:rPr>
          <w:rFonts w:ascii="Times New Roman" w:hAnsi="Times New Roman"/>
          <w:b/>
          <w:sz w:val="24"/>
        </w:rPr>
        <w:t xml:space="preserve"> başvuru sahibi ya da eş-başvuran olarak başvurabilir mi? </w:t>
      </w:r>
    </w:p>
    <w:p w:rsidR="009E2DF8" w:rsidRPr="008E1F88" w:rsidRDefault="009E2DF8" w:rsidP="003B2067">
      <w:pPr>
        <w:tabs>
          <w:tab w:val="num" w:pos="567"/>
        </w:tabs>
        <w:spacing w:before="120" w:after="120"/>
        <w:ind w:left="567"/>
        <w:jc w:val="both"/>
      </w:pPr>
      <w:r w:rsidRPr="008E1F88">
        <w:t xml:space="preserve">Tüzel kişiliğe sahip olduğu ve Rehber’in 2.1.1. bölümündeki </w:t>
      </w:r>
      <w:proofErr w:type="gramStart"/>
      <w:r w:rsidRPr="008E1F88">
        <w:t>kriterleri</w:t>
      </w:r>
      <w:proofErr w:type="gramEnd"/>
      <w:r w:rsidRPr="008E1F88">
        <w:t xml:space="preserve"> karşıladığı sürece, başvuru sahibi ve eş-başvuran olarak başvurabilir. </w:t>
      </w:r>
    </w:p>
    <w:p w:rsidR="00006499" w:rsidRPr="008E1F88" w:rsidRDefault="009E2DF8"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Bir STK eş-başvuran olarak kendi şemsiye örgütü ile birlikte bu hibe programına başvurabilir mi?</w:t>
      </w:r>
      <w:r w:rsidR="008E1F88">
        <w:rPr>
          <w:rFonts w:ascii="Times New Roman" w:hAnsi="Times New Roman"/>
          <w:b/>
          <w:sz w:val="24"/>
        </w:rPr>
        <w:t xml:space="preserve"> </w:t>
      </w:r>
    </w:p>
    <w:p w:rsidR="009E2DF8" w:rsidRPr="008E1F88" w:rsidRDefault="009E2DF8" w:rsidP="00737151">
      <w:pPr>
        <w:tabs>
          <w:tab w:val="num" w:pos="567"/>
        </w:tabs>
        <w:spacing w:before="120" w:after="120"/>
        <w:ind w:left="567"/>
        <w:jc w:val="both"/>
      </w:pPr>
      <w:r w:rsidRPr="008E1F88">
        <w:t>Lütfen Cevap 17’ye bakınız.</w:t>
      </w:r>
    </w:p>
    <w:p w:rsidR="008464DF" w:rsidRPr="008E1F88" w:rsidRDefault="009E2DF8"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Değerlendirme açısından başvuru sahibinin IPA Tüzüğü kapsamında uygun bir ülkeden, AB Üye Ülkelerinden ya da Türkiye’den olmasının bir önemi var mı?</w:t>
      </w:r>
    </w:p>
    <w:p w:rsidR="008464DF" w:rsidRPr="008E1F88" w:rsidRDefault="009E2DF8" w:rsidP="00737151">
      <w:pPr>
        <w:tabs>
          <w:tab w:val="num" w:pos="567"/>
        </w:tabs>
        <w:spacing w:before="120" w:after="120"/>
        <w:ind w:left="567"/>
        <w:jc w:val="both"/>
      </w:pPr>
      <w:r w:rsidRPr="008E1F88">
        <w:t xml:space="preserve">Hayır. Ortaklık şartları için lütfen Rehber’in </w:t>
      </w:r>
      <w:proofErr w:type="gramStart"/>
      <w:r w:rsidRPr="008E1F88">
        <w:t>2.1</w:t>
      </w:r>
      <w:proofErr w:type="gramEnd"/>
      <w:r w:rsidRPr="008E1F88">
        <w:t xml:space="preserve"> bölümüne ve Önemli Not-2’ye bakınız. </w:t>
      </w:r>
    </w:p>
    <w:p w:rsidR="004F5FFC" w:rsidRPr="008E1F88" w:rsidRDefault="009E2DF8"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Hali hazırda AB hibe projesi yürüten başvuru sahipleri bu çağrı kapsamında teklif sunabilirler mi? </w:t>
      </w:r>
    </w:p>
    <w:p w:rsidR="00756869" w:rsidRPr="003B2067" w:rsidRDefault="00756869" w:rsidP="003B2067">
      <w:pPr>
        <w:tabs>
          <w:tab w:val="num" w:pos="567"/>
        </w:tabs>
        <w:spacing w:before="120" w:after="120"/>
        <w:ind w:left="567"/>
        <w:jc w:val="both"/>
      </w:pPr>
      <w:r w:rsidRPr="008E1F88">
        <w:t xml:space="preserve">Evet. Ancak, başvuru sahiplerinin aynı anda farklı projeler uygulayabilmek için kendi mali ve </w:t>
      </w:r>
      <w:proofErr w:type="spellStart"/>
      <w:r w:rsidRPr="008E1F88">
        <w:t>operasyonel</w:t>
      </w:r>
      <w:proofErr w:type="spellEnd"/>
      <w:r w:rsidRPr="008E1F88">
        <w:t xml:space="preserve"> kapasitelerini (mali ve insan kaynakları içerecek şekilde) göz önünde bulundurmaları önemle tavsiye edilir. Ayrıca, başvuru sahipleri maliyetlerin üst üste binmesini (çifte fonlama) önlemek için gerekli önlemleri almalıdırlar. Başvuru sahiplerinden farklı projelerdeki benzer masraf taleplerine ilişkin olarak açıklama sunmaları talep edilebilir</w:t>
      </w:r>
      <w:r w:rsidR="003B2067">
        <w:t>.</w:t>
      </w:r>
    </w:p>
    <w:p w:rsidR="00CE42AD" w:rsidRPr="008E1F88" w:rsidRDefault="005170A9"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Yeni kurulmuş bir derneğiz</w:t>
      </w:r>
      <w:r w:rsidR="00CE42AD" w:rsidRPr="008E1F88">
        <w:rPr>
          <w:rFonts w:ascii="Times New Roman" w:hAnsi="Times New Roman"/>
          <w:b/>
          <w:sz w:val="24"/>
        </w:rPr>
        <w:t xml:space="preserve">. </w:t>
      </w:r>
      <w:r w:rsidRPr="008E1F88">
        <w:rPr>
          <w:rFonts w:ascii="Times New Roman" w:hAnsi="Times New Roman"/>
          <w:b/>
          <w:sz w:val="24"/>
        </w:rPr>
        <w:t>Başvuru yapabilir miyiz</w:t>
      </w:r>
      <w:r w:rsidR="00CE42AD" w:rsidRPr="008E1F88">
        <w:rPr>
          <w:rFonts w:ascii="Times New Roman" w:hAnsi="Times New Roman"/>
          <w:b/>
          <w:sz w:val="24"/>
        </w:rPr>
        <w:t>?</w:t>
      </w:r>
    </w:p>
    <w:p w:rsidR="005170A9" w:rsidRPr="008E1F88" w:rsidRDefault="005170A9" w:rsidP="00737151">
      <w:pPr>
        <w:tabs>
          <w:tab w:val="num" w:pos="567"/>
        </w:tabs>
        <w:spacing w:before="120" w:after="120"/>
        <w:ind w:left="567"/>
        <w:jc w:val="both"/>
      </w:pPr>
      <w:r w:rsidRPr="008E1F88">
        <w:t xml:space="preserve">Başvuru sahiplerinin kuruluş tarihlerine yönelik bir madde bulunmamaktadır. Ancak Tam Başvuru Formu </w:t>
      </w:r>
      <w:r w:rsidR="008A4355">
        <w:t>d</w:t>
      </w:r>
      <w:r w:rsidRPr="008E1F88">
        <w:t xml:space="preserve">eğerlendirmesi sırasında başvuru sahiplerinin mali ve </w:t>
      </w:r>
      <w:proofErr w:type="spellStart"/>
      <w:r w:rsidRPr="008E1F88">
        <w:t>operasyonel</w:t>
      </w:r>
      <w:proofErr w:type="spellEnd"/>
      <w:r w:rsidRPr="008E1F88">
        <w:t xml:space="preserve"> kapasiteleri, proje yürütme tecrübe ve kapasiteleri değerlendir</w:t>
      </w:r>
      <w:r w:rsidR="009E2DF8" w:rsidRPr="008E1F88">
        <w:t>ilecektir. Bu nedenle yeni kurul</w:t>
      </w:r>
      <w:r w:rsidRPr="008E1F88">
        <w:t xml:space="preserve">muş olan tüzel kişiliklerin bu dezavantajı bertaraf etmeye yönelik ortaklıklar </w:t>
      </w:r>
      <w:r w:rsidR="008A4355">
        <w:t>kurmaları</w:t>
      </w:r>
      <w:r w:rsidR="008A4355" w:rsidRPr="008E1F88">
        <w:t xml:space="preserve"> </w:t>
      </w:r>
      <w:r w:rsidRPr="008E1F88">
        <w:t>önemle tavsiye edilmektedir.</w:t>
      </w:r>
    </w:p>
    <w:p w:rsidR="001A2392" w:rsidRPr="008E1F88" w:rsidRDefault="00756869"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Uygun başvuru sahibi olmak için proje sunduğumuz alanın tüzüğümüzde yer alan çalışma alanları içinde olduğunu göstermemiz gerekiyor mu? </w:t>
      </w:r>
    </w:p>
    <w:p w:rsidR="001A2392" w:rsidRPr="008E1F88" w:rsidRDefault="00756869" w:rsidP="00737151">
      <w:pPr>
        <w:tabs>
          <w:tab w:val="num" w:pos="567"/>
        </w:tabs>
        <w:spacing w:before="120" w:after="120"/>
        <w:ind w:left="567"/>
        <w:jc w:val="both"/>
      </w:pPr>
      <w:r w:rsidRPr="008E1F88">
        <w:t xml:space="preserve">Hayır. Lütfen Cevap 15’e de bakınız. </w:t>
      </w:r>
    </w:p>
    <w:p w:rsidR="00756869" w:rsidRPr="003B2067" w:rsidRDefault="008A4355"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Pr>
          <w:rFonts w:ascii="Times New Roman" w:hAnsi="Times New Roman"/>
          <w:b/>
          <w:sz w:val="24"/>
        </w:rPr>
        <w:t>“</w:t>
      </w:r>
      <w:r w:rsidR="00756869" w:rsidRPr="008E1F88">
        <w:rPr>
          <w:rFonts w:ascii="Times New Roman" w:hAnsi="Times New Roman"/>
          <w:b/>
          <w:sz w:val="24"/>
        </w:rPr>
        <w:t>Yerel STK’lar Hibe Programı</w:t>
      </w:r>
      <w:r>
        <w:rPr>
          <w:rFonts w:ascii="Times New Roman" w:hAnsi="Times New Roman"/>
          <w:b/>
          <w:sz w:val="24"/>
        </w:rPr>
        <w:t>”</w:t>
      </w:r>
      <w:r w:rsidR="00756869" w:rsidRPr="008E1F88">
        <w:rPr>
          <w:rFonts w:ascii="Times New Roman" w:hAnsi="Times New Roman"/>
          <w:b/>
          <w:sz w:val="24"/>
        </w:rPr>
        <w:t xml:space="preserve"> ile </w:t>
      </w:r>
      <w:r>
        <w:rPr>
          <w:rFonts w:ascii="Times New Roman" w:hAnsi="Times New Roman"/>
          <w:b/>
          <w:sz w:val="24"/>
        </w:rPr>
        <w:t>“</w:t>
      </w:r>
      <w:r w:rsidR="00756869" w:rsidRPr="008E1F88">
        <w:rPr>
          <w:rFonts w:ascii="Times New Roman" w:hAnsi="Times New Roman"/>
          <w:b/>
          <w:sz w:val="24"/>
        </w:rPr>
        <w:t xml:space="preserve">Ortaklıklar-Ağlar Hibe </w:t>
      </w:r>
      <w:proofErr w:type="spellStart"/>
      <w:r w:rsidR="00756869" w:rsidRPr="008E1F88">
        <w:rPr>
          <w:rFonts w:ascii="Times New Roman" w:hAnsi="Times New Roman"/>
          <w:b/>
          <w:sz w:val="24"/>
        </w:rPr>
        <w:t>Programları</w:t>
      </w:r>
      <w:r>
        <w:rPr>
          <w:rFonts w:ascii="Times New Roman" w:hAnsi="Times New Roman"/>
          <w:b/>
          <w:sz w:val="24"/>
        </w:rPr>
        <w:t>”</w:t>
      </w:r>
      <w:r w:rsidR="00756869" w:rsidRPr="008E1F88">
        <w:rPr>
          <w:rFonts w:ascii="Times New Roman" w:hAnsi="Times New Roman"/>
          <w:b/>
          <w:sz w:val="24"/>
        </w:rPr>
        <w:t>na</w:t>
      </w:r>
      <w:proofErr w:type="spellEnd"/>
      <w:r w:rsidR="00756869" w:rsidRPr="008E1F88">
        <w:rPr>
          <w:rFonts w:ascii="Times New Roman" w:hAnsi="Times New Roman"/>
          <w:b/>
          <w:sz w:val="24"/>
        </w:rPr>
        <w:t xml:space="preserve"> başvuru yaptık. Bu hibe programına</w:t>
      </w:r>
      <w:r>
        <w:rPr>
          <w:rFonts w:ascii="Times New Roman" w:hAnsi="Times New Roman"/>
          <w:b/>
          <w:sz w:val="24"/>
        </w:rPr>
        <w:t xml:space="preserve"> da</w:t>
      </w:r>
      <w:r w:rsidR="00756869" w:rsidRPr="008E1F88">
        <w:rPr>
          <w:rFonts w:ascii="Times New Roman" w:hAnsi="Times New Roman"/>
          <w:b/>
          <w:sz w:val="24"/>
        </w:rPr>
        <w:t xml:space="preserve"> başvuru yapabilir miyiz?</w:t>
      </w:r>
    </w:p>
    <w:p w:rsidR="00C24065" w:rsidRPr="008E1F88" w:rsidRDefault="00756869" w:rsidP="00737151">
      <w:pPr>
        <w:tabs>
          <w:tab w:val="num" w:pos="567"/>
        </w:tabs>
        <w:spacing w:before="120" w:after="120"/>
        <w:ind w:left="567"/>
        <w:jc w:val="both"/>
      </w:pPr>
      <w:r w:rsidRPr="008E1F88">
        <w:t xml:space="preserve"> Evet. Lütfen Cevap 31’e de bakınız. </w:t>
      </w:r>
    </w:p>
    <w:p w:rsidR="005C4D25" w:rsidRPr="008E1F88" w:rsidRDefault="005C4D25" w:rsidP="00737151">
      <w:pPr>
        <w:shd w:val="clear" w:color="auto" w:fill="CCCCCC"/>
        <w:adjustRightInd w:val="0"/>
        <w:spacing w:before="120" w:after="120"/>
        <w:ind w:left="288"/>
        <w:jc w:val="center"/>
        <w:rPr>
          <w:b/>
          <w:bCs/>
        </w:rPr>
      </w:pPr>
      <w:r w:rsidRPr="008E1F88">
        <w:rPr>
          <w:b/>
          <w:bCs/>
        </w:rPr>
        <w:t>Proje Konularının Uygunluğu (Rehberin 2.1.4 Bölümü)</w:t>
      </w:r>
    </w:p>
    <w:p w:rsidR="00756869" w:rsidRPr="008E1F88" w:rsidRDefault="00756869" w:rsidP="00737151">
      <w:pPr>
        <w:pStyle w:val="ListParagraph"/>
        <w:numPr>
          <w:ilvl w:val="0"/>
          <w:numId w:val="3"/>
        </w:numPr>
        <w:tabs>
          <w:tab w:val="num" w:pos="567"/>
        </w:tabs>
        <w:spacing w:before="120" w:after="120" w:line="240" w:lineRule="auto"/>
        <w:ind w:left="567"/>
        <w:jc w:val="both"/>
      </w:pPr>
      <w:r w:rsidRPr="008E1F88">
        <w:rPr>
          <w:rFonts w:ascii="Times New Roman" w:hAnsi="Times New Roman"/>
          <w:b/>
          <w:sz w:val="24"/>
        </w:rPr>
        <w:t xml:space="preserve">Yeni kurulmuş derneklerin mali kapasitesi nasıl değerlendirilecektir? </w:t>
      </w:r>
    </w:p>
    <w:p w:rsidR="004F37F5" w:rsidRPr="008E1F88" w:rsidRDefault="002F1C09" w:rsidP="00737151">
      <w:pPr>
        <w:tabs>
          <w:tab w:val="num" w:pos="567"/>
        </w:tabs>
        <w:spacing w:before="120" w:after="120"/>
        <w:ind w:left="567"/>
        <w:jc w:val="both"/>
      </w:pPr>
      <w:r w:rsidRPr="008E1F88">
        <w:t xml:space="preserve">Eğer ön teklif kabul edilmişse, başvuru sahiplerinin mali ve </w:t>
      </w:r>
      <w:proofErr w:type="spellStart"/>
      <w:r w:rsidRPr="008E1F88">
        <w:t>operasyonel</w:t>
      </w:r>
      <w:proofErr w:type="spellEnd"/>
      <w:r w:rsidRPr="008E1F88">
        <w:t xml:space="preserve"> kapasitesi Tam Başvuru Formunun değerlendirmesi sırasında Rehberin </w:t>
      </w:r>
      <w:proofErr w:type="gramStart"/>
      <w:r w:rsidRPr="008E1F88">
        <w:t>2.3</w:t>
      </w:r>
      <w:proofErr w:type="gramEnd"/>
      <w:r w:rsidRPr="008E1F88">
        <w:t xml:space="preserve"> bölümünde belirtilen değerlendirme kılavuzundaki sorulara göre değerlendirilecektir. Değerlendirme sırasında Başvuru sahiplerinin (Başvuru sahibi ve eş-başvuran(</w:t>
      </w:r>
      <w:proofErr w:type="spellStart"/>
      <w:r w:rsidRPr="008E1F88">
        <w:t>lar</w:t>
      </w:r>
      <w:proofErr w:type="spellEnd"/>
      <w:r w:rsidRPr="008E1F88">
        <w:t>) ve (varsa) bağlı kuruluş(</w:t>
      </w:r>
      <w:proofErr w:type="spellStart"/>
      <w:r w:rsidRPr="008E1F88">
        <w:t>lar</w:t>
      </w:r>
      <w:proofErr w:type="spellEnd"/>
      <w:r w:rsidRPr="008E1F88">
        <w:t xml:space="preserve">)) Tam Başvuru Formunda ilgili bölümlere yazılmış geçmiş deneyimleri dikkate alınacaktır. </w:t>
      </w:r>
    </w:p>
    <w:p w:rsidR="00C15AA4" w:rsidRPr="008E1F88" w:rsidRDefault="002F1C09" w:rsidP="00737151">
      <w:pPr>
        <w:tabs>
          <w:tab w:val="num" w:pos="567"/>
        </w:tabs>
        <w:spacing w:before="120" w:after="120"/>
        <w:ind w:left="567"/>
        <w:jc w:val="both"/>
      </w:pPr>
      <w:r w:rsidRPr="008E1F88">
        <w:t>Değerlendirme Kılavuzunun bu bölümünde bütün tarafların (başvuru sahibi, eş-başvuran(</w:t>
      </w:r>
      <w:proofErr w:type="spellStart"/>
      <w:r w:rsidRPr="008E1F88">
        <w:t>lar</w:t>
      </w:r>
      <w:proofErr w:type="spellEnd"/>
      <w:r w:rsidRPr="008E1F88">
        <w:t>) ve (varsa) bağlı kuruluş(</w:t>
      </w:r>
      <w:proofErr w:type="spellStart"/>
      <w:r w:rsidRPr="008E1F88">
        <w:t>lar</w:t>
      </w:r>
      <w:proofErr w:type="spellEnd"/>
      <w:r w:rsidRPr="008E1F88">
        <w:t xml:space="preserve">)) </w:t>
      </w:r>
      <w:proofErr w:type="spellStart"/>
      <w:r w:rsidRPr="008E1F88">
        <w:t>operasyonel</w:t>
      </w:r>
      <w:proofErr w:type="spellEnd"/>
      <w:r w:rsidRPr="008E1F88">
        <w:t xml:space="preserve"> kapasitesi dikkate alınacakken </w:t>
      </w:r>
      <w:r w:rsidRPr="008E1F88">
        <w:lastRenderedPageBreak/>
        <w:t>mali kapasite için sadece başvuru sahibinin mali kaynaklarının dikkate alınacağı</w:t>
      </w:r>
      <w:r w:rsidR="00C15AA4" w:rsidRPr="008E1F88">
        <w:t>nın not edilmesi önemlidir.</w:t>
      </w:r>
      <w:r w:rsidRPr="008E1F88">
        <w:t xml:space="preserve"> </w:t>
      </w:r>
    </w:p>
    <w:p w:rsidR="007A6953" w:rsidRPr="003B2067" w:rsidRDefault="00C04CF5" w:rsidP="003B2067">
      <w:pPr>
        <w:pStyle w:val="ListParagraph"/>
        <w:numPr>
          <w:ilvl w:val="0"/>
          <w:numId w:val="3"/>
        </w:numPr>
        <w:tabs>
          <w:tab w:val="num" w:pos="567"/>
        </w:tabs>
        <w:spacing w:before="120" w:after="120" w:line="240" w:lineRule="auto"/>
        <w:ind w:left="567"/>
        <w:jc w:val="both"/>
        <w:rPr>
          <w:rFonts w:ascii="Times New Roman" w:hAnsi="Times New Roman"/>
          <w:b/>
          <w:sz w:val="24"/>
        </w:rPr>
      </w:pPr>
      <w:r w:rsidRPr="003B2067">
        <w:rPr>
          <w:rFonts w:ascii="Times New Roman" w:hAnsi="Times New Roman"/>
          <w:b/>
          <w:sz w:val="24"/>
        </w:rPr>
        <w:t>Yeni k</w:t>
      </w:r>
      <w:r w:rsidR="008D4B77" w:rsidRPr="003B2067">
        <w:rPr>
          <w:rFonts w:ascii="Times New Roman" w:hAnsi="Times New Roman"/>
          <w:b/>
          <w:sz w:val="24"/>
        </w:rPr>
        <w:t>ur</w:t>
      </w:r>
      <w:r w:rsidRPr="003B2067">
        <w:rPr>
          <w:rFonts w:ascii="Times New Roman" w:hAnsi="Times New Roman"/>
          <w:b/>
          <w:sz w:val="24"/>
        </w:rPr>
        <w:t>ulmuş dern</w:t>
      </w:r>
      <w:r w:rsidR="008D4B77" w:rsidRPr="003B2067">
        <w:rPr>
          <w:rFonts w:ascii="Times New Roman" w:hAnsi="Times New Roman"/>
          <w:b/>
          <w:sz w:val="24"/>
        </w:rPr>
        <w:t>e</w:t>
      </w:r>
      <w:r w:rsidRPr="003B2067">
        <w:rPr>
          <w:rFonts w:ascii="Times New Roman" w:hAnsi="Times New Roman"/>
          <w:b/>
          <w:sz w:val="24"/>
        </w:rPr>
        <w:t>kler/vakıflar açısından</w:t>
      </w:r>
      <w:r w:rsidR="008D4B77" w:rsidRPr="003B2067">
        <w:rPr>
          <w:rFonts w:ascii="Times New Roman" w:hAnsi="Times New Roman"/>
          <w:b/>
          <w:sz w:val="24"/>
        </w:rPr>
        <w:t xml:space="preserve"> </w:t>
      </w:r>
      <w:r w:rsidRPr="003B2067">
        <w:rPr>
          <w:rFonts w:ascii="Times New Roman" w:hAnsi="Times New Roman"/>
          <w:b/>
          <w:sz w:val="24"/>
        </w:rPr>
        <w:t>üyelerinin yeterl</w:t>
      </w:r>
      <w:r w:rsidR="008D4B77" w:rsidRPr="003B2067">
        <w:rPr>
          <w:rFonts w:ascii="Times New Roman" w:hAnsi="Times New Roman"/>
          <w:b/>
          <w:sz w:val="24"/>
        </w:rPr>
        <w:t>i</w:t>
      </w:r>
      <w:r w:rsidRPr="003B2067">
        <w:rPr>
          <w:rFonts w:ascii="Times New Roman" w:hAnsi="Times New Roman"/>
          <w:b/>
          <w:sz w:val="24"/>
        </w:rPr>
        <w:t>likleri ve deneyimleri değerlendirme açısından olumlu katkı sağlar mı?</w:t>
      </w:r>
    </w:p>
    <w:p w:rsidR="007A6953" w:rsidRPr="008E1F88" w:rsidRDefault="008D4B77" w:rsidP="00737151">
      <w:pPr>
        <w:tabs>
          <w:tab w:val="num" w:pos="567"/>
        </w:tabs>
        <w:spacing w:before="120" w:after="120"/>
        <w:ind w:left="567"/>
        <w:jc w:val="both"/>
      </w:pPr>
      <w:r w:rsidRPr="008E1F88">
        <w:t>Üyelerinin yeterliliklerinin ve deneyimlerinin</w:t>
      </w:r>
      <w:r w:rsidR="006F11CA" w:rsidRPr="008E1F88">
        <w:t xml:space="preserve"> değerlendirme değerlendirmeye olumlu katkı sağlayıp sağlamayacağı hususu Değerlendirme Komitesinin uhdesindedir.</w:t>
      </w:r>
    </w:p>
    <w:p w:rsidR="006F11CA" w:rsidRPr="008C3C45" w:rsidRDefault="008E1F88" w:rsidP="008C3C45">
      <w:pPr>
        <w:pStyle w:val="ListParagraph"/>
        <w:numPr>
          <w:ilvl w:val="0"/>
          <w:numId w:val="3"/>
        </w:numPr>
        <w:tabs>
          <w:tab w:val="num" w:pos="567"/>
        </w:tabs>
        <w:spacing w:before="120" w:after="120" w:line="240" w:lineRule="auto"/>
        <w:ind w:left="567"/>
        <w:jc w:val="both"/>
        <w:rPr>
          <w:rFonts w:ascii="Times New Roman" w:hAnsi="Times New Roman"/>
          <w:b/>
          <w:sz w:val="24"/>
        </w:rPr>
      </w:pPr>
      <w:r w:rsidRPr="008C3C45">
        <w:rPr>
          <w:rFonts w:ascii="Times New Roman" w:hAnsi="Times New Roman"/>
          <w:b/>
          <w:sz w:val="24"/>
        </w:rPr>
        <w:t xml:space="preserve">(X) </w:t>
      </w:r>
      <w:r w:rsidR="006F11CA" w:rsidRPr="008C3C45">
        <w:rPr>
          <w:rFonts w:ascii="Times New Roman" w:hAnsi="Times New Roman"/>
          <w:b/>
          <w:sz w:val="24"/>
        </w:rPr>
        <w:t>konusunda yürütülecek projeler hangi fasılda değerlendirilebilir?</w:t>
      </w:r>
    </w:p>
    <w:p w:rsidR="00585170" w:rsidRPr="008E1F88" w:rsidRDefault="006F11CA" w:rsidP="00737151">
      <w:pPr>
        <w:pStyle w:val="ListParagraph"/>
        <w:tabs>
          <w:tab w:val="num" w:pos="567"/>
        </w:tabs>
        <w:spacing w:before="120" w:after="120" w:line="240" w:lineRule="auto"/>
        <w:ind w:left="567"/>
        <w:jc w:val="both"/>
        <w:rPr>
          <w:rFonts w:ascii="Times New Roman" w:hAnsi="Times New Roman" w:cs="Times New Roman"/>
          <w:sz w:val="24"/>
          <w:szCs w:val="24"/>
        </w:rPr>
      </w:pPr>
      <w:r w:rsidRPr="008E1F88">
        <w:rPr>
          <w:rFonts w:ascii="Times New Roman" w:hAnsi="Times New Roman" w:cs="Times New Roman"/>
          <w:sz w:val="24"/>
          <w:szCs w:val="24"/>
        </w:rPr>
        <w:t>Rehberin 2.2.4 bölümünde belirtildiği üzere “Başvuru Sahiplerine eşit muamele sağlamak amacıyla, Sözleşme Makamı Başvuru Sahiplerinin, bağlı kuruluş(</w:t>
      </w:r>
      <w:proofErr w:type="spellStart"/>
      <w:r w:rsidRPr="008E1F88">
        <w:rPr>
          <w:rFonts w:ascii="Times New Roman" w:hAnsi="Times New Roman" w:cs="Times New Roman"/>
          <w:sz w:val="24"/>
          <w:szCs w:val="24"/>
        </w:rPr>
        <w:t>lar</w:t>
      </w:r>
      <w:proofErr w:type="spellEnd"/>
      <w:r w:rsidRPr="008E1F88">
        <w:rPr>
          <w:rFonts w:ascii="Times New Roman" w:hAnsi="Times New Roman" w:cs="Times New Roman"/>
          <w:sz w:val="24"/>
          <w:szCs w:val="24"/>
        </w:rPr>
        <w:t>)</w:t>
      </w:r>
      <w:proofErr w:type="spellStart"/>
      <w:r w:rsidRPr="008E1F88">
        <w:rPr>
          <w:rFonts w:ascii="Times New Roman" w:hAnsi="Times New Roman" w:cs="Times New Roman"/>
          <w:sz w:val="24"/>
          <w:szCs w:val="24"/>
        </w:rPr>
        <w:t>ın</w:t>
      </w:r>
      <w:proofErr w:type="spellEnd"/>
      <w:r w:rsidRPr="008E1F88">
        <w:rPr>
          <w:rFonts w:ascii="Times New Roman" w:hAnsi="Times New Roman" w:cs="Times New Roman"/>
          <w:sz w:val="24"/>
          <w:szCs w:val="24"/>
        </w:rPr>
        <w:t xml:space="preserve">, projenin veya belirli bir faaliyetin uygunluğu konusunda ön görüş beyan etmez”. Bu nedenle Rehberin </w:t>
      </w:r>
      <w:r w:rsidR="00585170" w:rsidRPr="008E1F88">
        <w:rPr>
          <w:rFonts w:ascii="Times New Roman" w:hAnsi="Times New Roman" w:cs="Times New Roman"/>
          <w:sz w:val="24"/>
          <w:szCs w:val="24"/>
        </w:rPr>
        <w:t xml:space="preserve">hangi alanlarda projelere hibe verilebileceği ile ilgili olan 2.1.4 bölümünü dikkatlice okuyunuz. </w:t>
      </w:r>
      <w:r w:rsidRPr="008E1F88">
        <w:rPr>
          <w:rFonts w:ascii="Times New Roman" w:hAnsi="Times New Roman" w:cs="Times New Roman"/>
          <w:sz w:val="24"/>
          <w:szCs w:val="24"/>
        </w:rPr>
        <w:t xml:space="preserve">Teklifler Rehberin </w:t>
      </w:r>
      <w:proofErr w:type="gramStart"/>
      <w:r w:rsidRPr="008E1F88">
        <w:rPr>
          <w:rFonts w:ascii="Times New Roman" w:hAnsi="Times New Roman" w:cs="Times New Roman"/>
          <w:sz w:val="24"/>
          <w:szCs w:val="24"/>
        </w:rPr>
        <w:t>2.3</w:t>
      </w:r>
      <w:proofErr w:type="gramEnd"/>
      <w:r w:rsidRPr="008E1F88">
        <w:rPr>
          <w:rFonts w:ascii="Times New Roman" w:hAnsi="Times New Roman" w:cs="Times New Roman"/>
          <w:sz w:val="24"/>
          <w:szCs w:val="24"/>
        </w:rPr>
        <w:t xml:space="preserve"> </w:t>
      </w:r>
      <w:proofErr w:type="spellStart"/>
      <w:r w:rsidRPr="008E1F88">
        <w:rPr>
          <w:rFonts w:ascii="Times New Roman" w:hAnsi="Times New Roman" w:cs="Times New Roman"/>
          <w:sz w:val="24"/>
          <w:szCs w:val="24"/>
        </w:rPr>
        <w:t>no’lu</w:t>
      </w:r>
      <w:proofErr w:type="spellEnd"/>
      <w:r w:rsidRPr="008E1F88">
        <w:rPr>
          <w:rFonts w:ascii="Times New Roman" w:hAnsi="Times New Roman" w:cs="Times New Roman"/>
          <w:sz w:val="24"/>
          <w:szCs w:val="24"/>
        </w:rPr>
        <w:t xml:space="preserve"> bölümünde </w:t>
      </w:r>
      <w:r w:rsidR="00585170" w:rsidRPr="008E1F88">
        <w:rPr>
          <w:rFonts w:ascii="Times New Roman" w:hAnsi="Times New Roman" w:cs="Times New Roman"/>
          <w:sz w:val="24"/>
          <w:szCs w:val="24"/>
        </w:rPr>
        <w:t xml:space="preserve">sunulan Değerlendirme Tablosunda vurgulanan </w:t>
      </w:r>
      <w:proofErr w:type="spellStart"/>
      <w:r w:rsidR="00585170" w:rsidRPr="008E1F88">
        <w:rPr>
          <w:rFonts w:ascii="Times New Roman" w:hAnsi="Times New Roman" w:cs="Times New Roman"/>
          <w:sz w:val="24"/>
          <w:szCs w:val="24"/>
        </w:rPr>
        <w:t>kritelere</w:t>
      </w:r>
      <w:proofErr w:type="spellEnd"/>
      <w:r w:rsidR="00585170" w:rsidRPr="008E1F88">
        <w:rPr>
          <w:rFonts w:ascii="Times New Roman" w:hAnsi="Times New Roman" w:cs="Times New Roman"/>
          <w:sz w:val="24"/>
          <w:szCs w:val="24"/>
        </w:rPr>
        <w:t xml:space="preserve"> </w:t>
      </w:r>
      <w:r w:rsidRPr="008E1F88">
        <w:rPr>
          <w:rFonts w:ascii="Times New Roman" w:hAnsi="Times New Roman" w:cs="Times New Roman"/>
          <w:sz w:val="24"/>
          <w:szCs w:val="24"/>
        </w:rPr>
        <w:t>uygun olarak değerlendirilecektir.</w:t>
      </w:r>
    </w:p>
    <w:p w:rsidR="000D7F0C" w:rsidRPr="008E1F88" w:rsidRDefault="00D7323D"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Projeler sadece Türkiye’de mi uygulanmalıdır? </w:t>
      </w:r>
    </w:p>
    <w:p w:rsidR="00432EAD" w:rsidRPr="008E1F88" w:rsidRDefault="00D7323D" w:rsidP="00737151">
      <w:pPr>
        <w:tabs>
          <w:tab w:val="num" w:pos="567"/>
        </w:tabs>
        <w:spacing w:before="120" w:after="120"/>
        <w:ind w:left="567"/>
        <w:jc w:val="both"/>
      </w:pPr>
      <w:r w:rsidRPr="008E1F88">
        <w:t>Rehberin 2.1.4 bölümünde</w:t>
      </w:r>
      <w:r w:rsidR="00432EAD" w:rsidRPr="008E1F88">
        <w:t xml:space="preserve"> </w:t>
      </w:r>
      <w:r w:rsidRPr="008E1F88">
        <w:t>“Yer” başlığı altında belirtildiği üzere Proje faaliyetleri Türkiye’de ya da AB Üye Ülkelerinde yürütülmelidir</w:t>
      </w:r>
      <w:r w:rsidR="00432EAD" w:rsidRPr="008E1F88">
        <w:t xml:space="preserve">. </w:t>
      </w:r>
      <w:r w:rsidR="00432EAD" w:rsidRPr="008E1F88">
        <w:rPr>
          <w:szCs w:val="22"/>
        </w:rPr>
        <w:t>Ancak, uygun şekilde gerekçelendirilmesi koşuluyla bazı faaliyetler diğer uygun ülkelerde de uygulanabilir. Bununla birlikte, bu faaliyetler Projenin büyük bölümünü oluşturmamalıdır.</w:t>
      </w:r>
    </w:p>
    <w:p w:rsidR="006F267D" w:rsidRPr="008E1F88" w:rsidRDefault="006F267D" w:rsidP="00737151">
      <w:pPr>
        <w:pStyle w:val="ListParagraph"/>
        <w:numPr>
          <w:ilvl w:val="0"/>
          <w:numId w:val="3"/>
        </w:numPr>
        <w:tabs>
          <w:tab w:val="num" w:pos="567"/>
        </w:tabs>
        <w:spacing w:before="120" w:after="120" w:line="240" w:lineRule="auto"/>
        <w:ind w:left="567"/>
        <w:jc w:val="both"/>
      </w:pPr>
      <w:r w:rsidRPr="008E1F88">
        <w:rPr>
          <w:rFonts w:ascii="Times New Roman" w:hAnsi="Times New Roman"/>
          <w:b/>
          <w:sz w:val="24"/>
        </w:rPr>
        <w:t>Projenin süresiyle ilgili bir kısıtlama var mıdır?</w:t>
      </w:r>
    </w:p>
    <w:p w:rsidR="006F267D" w:rsidRPr="008E1F88" w:rsidRDefault="006F267D" w:rsidP="00737151">
      <w:pPr>
        <w:pStyle w:val="ListParagraph"/>
        <w:tabs>
          <w:tab w:val="num" w:pos="567"/>
        </w:tabs>
        <w:spacing w:before="120" w:after="120" w:line="240" w:lineRule="auto"/>
        <w:ind w:left="567"/>
        <w:jc w:val="both"/>
        <w:rPr>
          <w:rFonts w:ascii="Times New Roman" w:hAnsi="Times New Roman" w:cs="Times New Roman"/>
          <w:sz w:val="24"/>
        </w:rPr>
      </w:pPr>
      <w:r w:rsidRPr="008E1F88">
        <w:rPr>
          <w:rFonts w:ascii="Times New Roman" w:hAnsi="Times New Roman" w:cs="Times New Roman"/>
          <w:sz w:val="24"/>
        </w:rPr>
        <w:t>Rehberin 2.1.4 bölümünde belirtildiği üzere</w:t>
      </w:r>
      <w:r w:rsidR="00A65673" w:rsidRPr="008E1F88">
        <w:rPr>
          <w:rFonts w:ascii="Times New Roman" w:hAnsi="Times New Roman" w:cs="Times New Roman"/>
          <w:sz w:val="24"/>
        </w:rPr>
        <w:t xml:space="preserve">, </w:t>
      </w:r>
      <w:r w:rsidRPr="008E1F88">
        <w:rPr>
          <w:rFonts w:ascii="Times New Roman" w:hAnsi="Times New Roman" w:cs="Times New Roman"/>
          <w:sz w:val="24"/>
        </w:rPr>
        <w:t>bir projenin başlangıçta planlanan süresi 12 aydan az, 15 aydan fazla olamaz.</w:t>
      </w:r>
    </w:p>
    <w:p w:rsidR="002B6175" w:rsidRPr="007349D7" w:rsidRDefault="00DC1D26"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7349D7">
        <w:rPr>
          <w:rFonts w:ascii="Times New Roman" w:hAnsi="Times New Roman"/>
          <w:b/>
          <w:sz w:val="24"/>
        </w:rPr>
        <w:t>Birleşik Krallıktan bir STK</w:t>
      </w:r>
      <w:r w:rsidR="001356CC" w:rsidRPr="007349D7">
        <w:rPr>
          <w:rFonts w:ascii="Times New Roman" w:hAnsi="Times New Roman"/>
          <w:b/>
          <w:sz w:val="24"/>
        </w:rPr>
        <w:t xml:space="preserve"> </w:t>
      </w:r>
      <w:r w:rsidRPr="007349D7">
        <w:rPr>
          <w:rFonts w:ascii="Times New Roman" w:hAnsi="Times New Roman"/>
          <w:b/>
          <w:sz w:val="24"/>
        </w:rPr>
        <w:t>başvuru sahibi ya</w:t>
      </w:r>
      <w:r w:rsidR="008A4355">
        <w:rPr>
          <w:rFonts w:ascii="Times New Roman" w:hAnsi="Times New Roman"/>
          <w:b/>
          <w:sz w:val="24"/>
        </w:rPr>
        <w:t xml:space="preserve"> </w:t>
      </w:r>
      <w:r w:rsidRPr="007349D7">
        <w:rPr>
          <w:rFonts w:ascii="Times New Roman" w:hAnsi="Times New Roman"/>
          <w:b/>
          <w:sz w:val="24"/>
        </w:rPr>
        <w:t>da eş-başvuran olabilir mi</w:t>
      </w:r>
      <w:r w:rsidR="002B6175" w:rsidRPr="007349D7">
        <w:rPr>
          <w:rFonts w:ascii="Times New Roman" w:hAnsi="Times New Roman"/>
          <w:b/>
          <w:sz w:val="24"/>
        </w:rPr>
        <w:t>?</w:t>
      </w:r>
    </w:p>
    <w:p w:rsidR="006571AB" w:rsidRPr="008C3C45" w:rsidRDefault="00DC1D26" w:rsidP="008C3C45">
      <w:pPr>
        <w:pStyle w:val="ListParagraph"/>
        <w:tabs>
          <w:tab w:val="num" w:pos="567"/>
        </w:tabs>
        <w:spacing w:before="120" w:after="120" w:line="240" w:lineRule="auto"/>
        <w:ind w:left="567"/>
        <w:jc w:val="both"/>
        <w:rPr>
          <w:rFonts w:ascii="Times New Roman" w:hAnsi="Times New Roman" w:cs="Times New Roman"/>
          <w:sz w:val="24"/>
        </w:rPr>
      </w:pPr>
      <w:r w:rsidRPr="008C3C45">
        <w:rPr>
          <w:rFonts w:ascii="Times New Roman" w:hAnsi="Times New Roman" w:cs="Times New Roman"/>
          <w:sz w:val="24"/>
        </w:rPr>
        <w:t xml:space="preserve">Rehber’in 2.1.1. bölümündeki </w:t>
      </w:r>
      <w:r w:rsidR="008A4355">
        <w:rPr>
          <w:rFonts w:ascii="Times New Roman" w:hAnsi="Times New Roman" w:cs="Times New Roman"/>
          <w:sz w:val="24"/>
        </w:rPr>
        <w:t xml:space="preserve">uygunluk </w:t>
      </w:r>
      <w:proofErr w:type="gramStart"/>
      <w:r w:rsidRPr="008C3C45">
        <w:rPr>
          <w:rFonts w:ascii="Times New Roman" w:hAnsi="Times New Roman" w:cs="Times New Roman"/>
          <w:sz w:val="24"/>
        </w:rPr>
        <w:t>kriterleri</w:t>
      </w:r>
      <w:r w:rsidR="008A4355">
        <w:rPr>
          <w:rFonts w:ascii="Times New Roman" w:hAnsi="Times New Roman" w:cs="Times New Roman"/>
          <w:sz w:val="24"/>
        </w:rPr>
        <w:t>ni</w:t>
      </w:r>
      <w:proofErr w:type="gramEnd"/>
      <w:r w:rsidRPr="008C3C45">
        <w:rPr>
          <w:rFonts w:ascii="Times New Roman" w:hAnsi="Times New Roman" w:cs="Times New Roman"/>
          <w:sz w:val="24"/>
        </w:rPr>
        <w:t xml:space="preserve"> karşıladığı sürece, başvuru sahibi ve e</w:t>
      </w:r>
      <w:r w:rsidR="00AF3705" w:rsidRPr="008C3C45">
        <w:rPr>
          <w:rFonts w:ascii="Times New Roman" w:hAnsi="Times New Roman" w:cs="Times New Roman"/>
          <w:sz w:val="24"/>
        </w:rPr>
        <w:t xml:space="preserve">ş-başvuran olarak başvurabilir. </w:t>
      </w:r>
      <w:r w:rsidR="00A01787" w:rsidRPr="008C3C45">
        <w:rPr>
          <w:rFonts w:ascii="Times New Roman" w:hAnsi="Times New Roman" w:cs="Times New Roman"/>
          <w:sz w:val="24"/>
        </w:rPr>
        <w:t>Bununla beraber Birleşik Krallık mensubu başvuru sahipleri için (başvuru sahibi, eş başvuran(</w:t>
      </w:r>
      <w:proofErr w:type="spellStart"/>
      <w:r w:rsidR="00A01787" w:rsidRPr="008C3C45">
        <w:rPr>
          <w:rFonts w:ascii="Times New Roman" w:hAnsi="Times New Roman" w:cs="Times New Roman"/>
          <w:sz w:val="24"/>
        </w:rPr>
        <w:t>lar</w:t>
      </w:r>
      <w:proofErr w:type="spellEnd"/>
      <w:r w:rsidR="00A01787" w:rsidRPr="008C3C45">
        <w:rPr>
          <w:rFonts w:ascii="Times New Roman" w:hAnsi="Times New Roman" w:cs="Times New Roman"/>
          <w:sz w:val="24"/>
        </w:rPr>
        <w:t>) ve varsa bağlı kuruluş(</w:t>
      </w:r>
      <w:proofErr w:type="spellStart"/>
      <w:r w:rsidR="00A01787" w:rsidRPr="008C3C45">
        <w:rPr>
          <w:rFonts w:ascii="Times New Roman" w:hAnsi="Times New Roman" w:cs="Times New Roman"/>
          <w:sz w:val="24"/>
        </w:rPr>
        <w:t>lar</w:t>
      </w:r>
      <w:proofErr w:type="spellEnd"/>
      <w:r w:rsidR="00A01787" w:rsidRPr="008C3C45">
        <w:rPr>
          <w:rFonts w:ascii="Times New Roman" w:hAnsi="Times New Roman" w:cs="Times New Roman"/>
          <w:sz w:val="24"/>
        </w:rPr>
        <w:t xml:space="preserve">)) uygunluk </w:t>
      </w:r>
      <w:proofErr w:type="gramStart"/>
      <w:r w:rsidR="00A01787" w:rsidRPr="008C3C45">
        <w:rPr>
          <w:rFonts w:ascii="Times New Roman" w:hAnsi="Times New Roman" w:cs="Times New Roman"/>
          <w:sz w:val="24"/>
        </w:rPr>
        <w:t>kriter</w:t>
      </w:r>
      <w:r w:rsidR="00580CB5">
        <w:rPr>
          <w:rFonts w:ascii="Times New Roman" w:hAnsi="Times New Roman" w:cs="Times New Roman"/>
          <w:sz w:val="24"/>
        </w:rPr>
        <w:t>ler</w:t>
      </w:r>
      <w:r w:rsidR="00A01787" w:rsidRPr="008C3C45">
        <w:rPr>
          <w:rFonts w:ascii="Times New Roman" w:hAnsi="Times New Roman" w:cs="Times New Roman"/>
          <w:sz w:val="24"/>
        </w:rPr>
        <w:t>inin</w:t>
      </w:r>
      <w:proofErr w:type="gramEnd"/>
      <w:r w:rsidR="00A01787" w:rsidRPr="008C3C45">
        <w:rPr>
          <w:rFonts w:ascii="Times New Roman" w:hAnsi="Times New Roman" w:cs="Times New Roman"/>
          <w:sz w:val="24"/>
        </w:rPr>
        <w:t xml:space="preserve"> </w:t>
      </w:r>
      <w:r w:rsidR="00580CB5">
        <w:rPr>
          <w:rFonts w:ascii="Times New Roman" w:hAnsi="Times New Roman" w:cs="Times New Roman"/>
          <w:sz w:val="24"/>
        </w:rPr>
        <w:t xml:space="preserve">tüm </w:t>
      </w:r>
      <w:r w:rsidR="00A01787" w:rsidRPr="008C3C45">
        <w:rPr>
          <w:rFonts w:ascii="Times New Roman" w:hAnsi="Times New Roman" w:cs="Times New Roman"/>
          <w:sz w:val="24"/>
        </w:rPr>
        <w:t>hibe</w:t>
      </w:r>
      <w:r w:rsidR="00580CB5">
        <w:rPr>
          <w:rFonts w:ascii="Times New Roman" w:hAnsi="Times New Roman" w:cs="Times New Roman"/>
          <w:sz w:val="24"/>
        </w:rPr>
        <w:t xml:space="preserve"> sürecinde </w:t>
      </w:r>
      <w:r w:rsidR="00A01787" w:rsidRPr="008C3C45">
        <w:rPr>
          <w:rFonts w:ascii="Times New Roman" w:hAnsi="Times New Roman" w:cs="Times New Roman"/>
          <w:sz w:val="24"/>
        </w:rPr>
        <w:t xml:space="preserve">karşılanması gerektiği unutulmamalıdır. Eğer hibe </w:t>
      </w:r>
      <w:r w:rsidR="00580CB5">
        <w:rPr>
          <w:rFonts w:ascii="Times New Roman" w:hAnsi="Times New Roman" w:cs="Times New Roman"/>
          <w:sz w:val="24"/>
        </w:rPr>
        <w:t>sürecinde</w:t>
      </w:r>
      <w:r w:rsidR="00580CB5" w:rsidRPr="008C3C45">
        <w:rPr>
          <w:rFonts w:ascii="Times New Roman" w:hAnsi="Times New Roman" w:cs="Times New Roman"/>
          <w:sz w:val="24"/>
        </w:rPr>
        <w:t xml:space="preserve"> </w:t>
      </w:r>
      <w:r w:rsidR="00A01787" w:rsidRPr="008C3C45">
        <w:rPr>
          <w:rFonts w:ascii="Times New Roman" w:hAnsi="Times New Roman" w:cs="Times New Roman"/>
          <w:sz w:val="24"/>
        </w:rPr>
        <w:t>Birleşik Krallık, özellikle Birleşik Krallığa mensup başvuru sahiplerinin uygunluklarının devamlılığına yönelik AB ile bir anlaşma</w:t>
      </w:r>
      <w:r w:rsidR="007349D7" w:rsidRPr="008C3C45">
        <w:rPr>
          <w:rFonts w:ascii="Times New Roman" w:hAnsi="Times New Roman" w:cs="Times New Roman"/>
          <w:sz w:val="24"/>
        </w:rPr>
        <w:t>ya</w:t>
      </w:r>
      <w:r w:rsidR="00A01787" w:rsidRPr="008C3C45">
        <w:rPr>
          <w:rFonts w:ascii="Times New Roman" w:hAnsi="Times New Roman" w:cs="Times New Roman"/>
          <w:sz w:val="24"/>
        </w:rPr>
        <w:t xml:space="preserve"> </w:t>
      </w:r>
      <w:r w:rsidR="007349D7" w:rsidRPr="008C3C45">
        <w:rPr>
          <w:rFonts w:ascii="Times New Roman" w:hAnsi="Times New Roman" w:cs="Times New Roman"/>
          <w:sz w:val="24"/>
        </w:rPr>
        <w:t>var</w:t>
      </w:r>
      <w:r w:rsidR="00A01787" w:rsidRPr="008C3C45">
        <w:rPr>
          <w:rFonts w:ascii="Times New Roman" w:hAnsi="Times New Roman" w:cs="Times New Roman"/>
          <w:sz w:val="24"/>
        </w:rPr>
        <w:t>madan AB’den çıkarsa, başvuru sahipleri AB fonu</w:t>
      </w:r>
      <w:r w:rsidR="00580CB5">
        <w:rPr>
          <w:rFonts w:ascii="Times New Roman" w:hAnsi="Times New Roman" w:cs="Times New Roman"/>
          <w:sz w:val="24"/>
        </w:rPr>
        <w:t>ndan</w:t>
      </w:r>
      <w:r w:rsidR="00A01787" w:rsidRPr="008C3C45">
        <w:rPr>
          <w:rFonts w:ascii="Times New Roman" w:hAnsi="Times New Roman" w:cs="Times New Roman"/>
          <w:sz w:val="24"/>
        </w:rPr>
        <w:t xml:space="preserve"> </w:t>
      </w:r>
      <w:r w:rsidR="00580CB5">
        <w:rPr>
          <w:rFonts w:ascii="Times New Roman" w:hAnsi="Times New Roman" w:cs="Times New Roman"/>
          <w:sz w:val="24"/>
        </w:rPr>
        <w:t xml:space="preserve">yararlanamayacak </w:t>
      </w:r>
      <w:r w:rsidR="00A01787" w:rsidRPr="008C3C45">
        <w:rPr>
          <w:rFonts w:ascii="Times New Roman" w:hAnsi="Times New Roman" w:cs="Times New Roman"/>
          <w:sz w:val="24"/>
        </w:rPr>
        <w:t>(</w:t>
      </w:r>
      <w:r w:rsidR="00C96CF5">
        <w:rPr>
          <w:rFonts w:ascii="Times New Roman" w:hAnsi="Times New Roman" w:cs="Times New Roman"/>
          <w:sz w:val="24"/>
        </w:rPr>
        <w:t xml:space="preserve">mümkünse, </w:t>
      </w:r>
      <w:r w:rsidR="00580CB5">
        <w:rPr>
          <w:rFonts w:ascii="Times New Roman" w:hAnsi="Times New Roman" w:cs="Times New Roman"/>
          <w:sz w:val="24"/>
        </w:rPr>
        <w:t xml:space="preserve">katılımları devam </w:t>
      </w:r>
      <w:r w:rsidR="00C96CF5">
        <w:rPr>
          <w:rFonts w:ascii="Times New Roman" w:hAnsi="Times New Roman" w:cs="Times New Roman"/>
          <w:sz w:val="24"/>
        </w:rPr>
        <w:t>ederken</w:t>
      </w:r>
      <w:r w:rsidR="00A01787" w:rsidRPr="008C3C45">
        <w:rPr>
          <w:rFonts w:ascii="Times New Roman" w:hAnsi="Times New Roman" w:cs="Times New Roman"/>
          <w:sz w:val="24"/>
        </w:rPr>
        <w:t>)</w:t>
      </w:r>
      <w:bookmarkStart w:id="0" w:name="_GoBack"/>
      <w:bookmarkEnd w:id="0"/>
      <w:r w:rsidR="00A01787" w:rsidRPr="008C3C45">
        <w:rPr>
          <w:rFonts w:ascii="Times New Roman" w:hAnsi="Times New Roman" w:cs="Times New Roman"/>
          <w:sz w:val="24"/>
        </w:rPr>
        <w:t xml:space="preserve"> ya da Genel </w:t>
      </w:r>
      <w:r w:rsidR="008A4355">
        <w:rPr>
          <w:rFonts w:ascii="Times New Roman" w:hAnsi="Times New Roman" w:cs="Times New Roman"/>
          <w:sz w:val="24"/>
        </w:rPr>
        <w:t>Koşullar</w:t>
      </w:r>
      <w:r w:rsidR="008A4355" w:rsidRPr="008C3C45">
        <w:rPr>
          <w:rFonts w:ascii="Times New Roman" w:hAnsi="Times New Roman" w:cs="Times New Roman"/>
          <w:sz w:val="24"/>
        </w:rPr>
        <w:t xml:space="preserve"> </w:t>
      </w:r>
      <w:r w:rsidR="008A4355">
        <w:rPr>
          <w:rFonts w:ascii="Times New Roman" w:hAnsi="Times New Roman" w:cs="Times New Roman"/>
          <w:sz w:val="24"/>
        </w:rPr>
        <w:t xml:space="preserve">Madde </w:t>
      </w:r>
      <w:proofErr w:type="gramStart"/>
      <w:r w:rsidR="00A01787" w:rsidRPr="008C3C45">
        <w:rPr>
          <w:rFonts w:ascii="Times New Roman" w:hAnsi="Times New Roman" w:cs="Times New Roman"/>
          <w:sz w:val="24"/>
        </w:rPr>
        <w:t>12.2</w:t>
      </w:r>
      <w:proofErr w:type="gramEnd"/>
      <w:r w:rsidR="00A01787" w:rsidRPr="008C3C45">
        <w:rPr>
          <w:rFonts w:ascii="Times New Roman" w:hAnsi="Times New Roman" w:cs="Times New Roman"/>
          <w:sz w:val="24"/>
        </w:rPr>
        <w:t xml:space="preserve"> (Standart Hibe Sözleşmesi Ek G-II) </w:t>
      </w:r>
      <w:r w:rsidR="00580CB5">
        <w:rPr>
          <w:rFonts w:ascii="Times New Roman" w:hAnsi="Times New Roman" w:cs="Times New Roman"/>
          <w:sz w:val="24"/>
        </w:rPr>
        <w:t>uyarınca projeden ayrılmaları gerekecektir</w:t>
      </w:r>
      <w:r w:rsidR="00A01787" w:rsidRPr="008C3C45">
        <w:rPr>
          <w:rFonts w:ascii="Times New Roman" w:hAnsi="Times New Roman" w:cs="Times New Roman"/>
          <w:sz w:val="24"/>
        </w:rPr>
        <w:t>. Lütfen ayrıca “Düzeltme-</w:t>
      </w:r>
      <w:proofErr w:type="spellStart"/>
      <w:r w:rsidR="00A01787" w:rsidRPr="008C3C45">
        <w:rPr>
          <w:rFonts w:ascii="Times New Roman" w:hAnsi="Times New Roman" w:cs="Times New Roman"/>
          <w:sz w:val="24"/>
        </w:rPr>
        <w:t>I”e</w:t>
      </w:r>
      <w:proofErr w:type="spellEnd"/>
      <w:r w:rsidR="00A01787" w:rsidRPr="008C3C45">
        <w:rPr>
          <w:rFonts w:ascii="Times New Roman" w:hAnsi="Times New Roman" w:cs="Times New Roman"/>
          <w:sz w:val="24"/>
        </w:rPr>
        <w:t xml:space="preserve"> bakınız.</w:t>
      </w:r>
    </w:p>
    <w:p w:rsidR="005C4D25" w:rsidRPr="008E1F88" w:rsidRDefault="005C4D25" w:rsidP="00737151">
      <w:pPr>
        <w:shd w:val="clear" w:color="auto" w:fill="CCCCCC"/>
        <w:adjustRightInd w:val="0"/>
        <w:spacing w:before="120" w:after="120"/>
        <w:ind w:left="506"/>
        <w:jc w:val="center"/>
        <w:rPr>
          <w:b/>
          <w:bCs/>
        </w:rPr>
      </w:pPr>
      <w:r w:rsidRPr="008E1F88">
        <w:rPr>
          <w:b/>
          <w:bCs/>
        </w:rPr>
        <w:t>Maliyetlerin Uygunluğu (Rehberin 2.1.5 Bölümü) ve Mali Konular</w:t>
      </w:r>
    </w:p>
    <w:p w:rsidR="00FE0993" w:rsidRPr="008E1F88" w:rsidRDefault="00FE0993" w:rsidP="008C3C45">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Bu çağrı kapsamında talep edilebilecek asgari ve azami hibe tutarları ne kadardır?</w:t>
      </w:r>
    </w:p>
    <w:p w:rsidR="00FE0993" w:rsidRPr="008E1F88" w:rsidRDefault="00FE0993" w:rsidP="00737151">
      <w:pPr>
        <w:pStyle w:val="ListParagraph"/>
        <w:spacing w:before="120" w:after="120" w:line="240" w:lineRule="auto"/>
        <w:ind w:left="567"/>
        <w:jc w:val="both"/>
      </w:pPr>
      <w:r w:rsidRPr="008E1F88">
        <w:rPr>
          <w:rFonts w:ascii="Times New Roman" w:hAnsi="Times New Roman" w:cs="Times New Roman"/>
          <w:sz w:val="24"/>
          <w:szCs w:val="24"/>
        </w:rPr>
        <w:t xml:space="preserve">Rehberin </w:t>
      </w:r>
      <w:proofErr w:type="gramStart"/>
      <w:r w:rsidRPr="008E1F88">
        <w:rPr>
          <w:rFonts w:ascii="Times New Roman" w:hAnsi="Times New Roman" w:cs="Times New Roman"/>
          <w:sz w:val="24"/>
          <w:szCs w:val="24"/>
        </w:rPr>
        <w:t>1.3</w:t>
      </w:r>
      <w:proofErr w:type="gramEnd"/>
      <w:r w:rsidRPr="008E1F88">
        <w:rPr>
          <w:rFonts w:ascii="Times New Roman" w:hAnsi="Times New Roman" w:cs="Times New Roman"/>
          <w:sz w:val="24"/>
          <w:szCs w:val="24"/>
        </w:rPr>
        <w:t xml:space="preserve"> bölümünde belirtildiği üzere, bu çağrı kapsamında verilecek hibe aşağıda belirtilen alt ve üst sınırlar arasında olmalıdır:</w:t>
      </w:r>
    </w:p>
    <w:p w:rsidR="00FE0993" w:rsidRPr="008E1F88" w:rsidRDefault="00FE0993" w:rsidP="00737151">
      <w:pPr>
        <w:numPr>
          <w:ilvl w:val="0"/>
          <w:numId w:val="38"/>
        </w:numPr>
        <w:tabs>
          <w:tab w:val="num" w:pos="567"/>
        </w:tabs>
        <w:spacing w:before="120" w:after="120"/>
        <w:jc w:val="both"/>
      </w:pPr>
      <w:r w:rsidRPr="008E1F88">
        <w:t xml:space="preserve">Asgari hibe miktarı: </w:t>
      </w:r>
      <w:r w:rsidRPr="00C716DF">
        <w:rPr>
          <w:b/>
        </w:rPr>
        <w:t>60.000 AVRO</w:t>
      </w:r>
      <w:r w:rsidRPr="008E1F88">
        <w:t xml:space="preserve"> </w:t>
      </w:r>
    </w:p>
    <w:p w:rsidR="00FE0993" w:rsidRPr="00C716DF" w:rsidRDefault="00FE0993" w:rsidP="00737151">
      <w:pPr>
        <w:numPr>
          <w:ilvl w:val="0"/>
          <w:numId w:val="38"/>
        </w:numPr>
        <w:tabs>
          <w:tab w:val="num" w:pos="567"/>
        </w:tabs>
        <w:spacing w:before="120" w:after="120"/>
        <w:jc w:val="both"/>
        <w:rPr>
          <w:b/>
        </w:rPr>
      </w:pPr>
      <w:r w:rsidRPr="008E1F88">
        <w:t xml:space="preserve">Azami hibe miktarı: </w:t>
      </w:r>
      <w:r w:rsidRPr="00C716DF">
        <w:rPr>
          <w:b/>
        </w:rPr>
        <w:t>200.000 AVRO</w:t>
      </w:r>
    </w:p>
    <w:p w:rsidR="008A4355" w:rsidRDefault="008A4355" w:rsidP="00C716DF">
      <w:pPr>
        <w:spacing w:before="120" w:after="120"/>
        <w:ind w:left="927"/>
        <w:jc w:val="both"/>
      </w:pPr>
    </w:p>
    <w:p w:rsidR="00572B41" w:rsidRPr="008E1F88" w:rsidRDefault="00572B41" w:rsidP="00572B41">
      <w:pPr>
        <w:spacing w:before="120" w:after="120"/>
        <w:ind w:left="927"/>
        <w:jc w:val="both"/>
      </w:pPr>
    </w:p>
    <w:p w:rsidR="00FE0993" w:rsidRPr="008E1F88" w:rsidRDefault="00FE0993"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lastRenderedPageBreak/>
        <w:t>Bu çağrı kapsamında talep edilebilecek asgari ve azami hibe yüzdeleri ne kadardır?</w:t>
      </w:r>
    </w:p>
    <w:p w:rsidR="00FE0993" w:rsidRPr="008E1F88" w:rsidRDefault="00FE0993" w:rsidP="00737151">
      <w:pPr>
        <w:spacing w:before="120" w:after="120"/>
        <w:ind w:left="567"/>
        <w:jc w:val="both"/>
      </w:pPr>
      <w:r w:rsidRPr="008E1F88">
        <w:t xml:space="preserve">Rehberin </w:t>
      </w:r>
      <w:proofErr w:type="gramStart"/>
      <w:r w:rsidRPr="008E1F88">
        <w:t>1.3</w:t>
      </w:r>
      <w:proofErr w:type="gramEnd"/>
      <w:r w:rsidRPr="008E1F88">
        <w:t xml:space="preserve"> Bölümünde belirtildiği üzere</w:t>
      </w:r>
    </w:p>
    <w:p w:rsidR="00FE0993" w:rsidRPr="008E1F88" w:rsidRDefault="00FE0993" w:rsidP="00737151">
      <w:pPr>
        <w:numPr>
          <w:ilvl w:val="0"/>
          <w:numId w:val="8"/>
        </w:numPr>
        <w:spacing w:before="120" w:after="120"/>
        <w:ind w:left="709" w:hanging="259"/>
        <w:jc w:val="both"/>
        <w:rPr>
          <w:szCs w:val="22"/>
        </w:rPr>
      </w:pPr>
      <w:r w:rsidRPr="008E1F88">
        <w:rPr>
          <w:szCs w:val="22"/>
        </w:rPr>
        <w:t xml:space="preserve">Asgari yüzde:  Projenin uygun maliyetler toplamının </w:t>
      </w:r>
      <w:r w:rsidRPr="00C716DF">
        <w:rPr>
          <w:b/>
          <w:szCs w:val="22"/>
        </w:rPr>
        <w:t>%50’si.</w:t>
      </w:r>
    </w:p>
    <w:p w:rsidR="00FE0993" w:rsidRPr="008E1F88" w:rsidRDefault="00FE0993" w:rsidP="00737151">
      <w:pPr>
        <w:numPr>
          <w:ilvl w:val="0"/>
          <w:numId w:val="8"/>
        </w:numPr>
        <w:spacing w:before="120" w:after="120"/>
        <w:ind w:left="709" w:hanging="259"/>
        <w:jc w:val="both"/>
        <w:rPr>
          <w:szCs w:val="22"/>
        </w:rPr>
      </w:pPr>
      <w:r w:rsidRPr="008E1F88">
        <w:rPr>
          <w:szCs w:val="22"/>
        </w:rPr>
        <w:t xml:space="preserve">Azami yüzde:  Projenin uygun maliyetler toplamının </w:t>
      </w:r>
      <w:r w:rsidRPr="00C716DF">
        <w:rPr>
          <w:b/>
          <w:szCs w:val="22"/>
        </w:rPr>
        <w:t>%90’ı.</w:t>
      </w:r>
    </w:p>
    <w:p w:rsidR="00FE0993" w:rsidRPr="008E1F88" w:rsidRDefault="00FE0993" w:rsidP="00737151">
      <w:pPr>
        <w:spacing w:before="120" w:after="120"/>
        <w:ind w:left="567"/>
        <w:jc w:val="both"/>
      </w:pPr>
      <w:r w:rsidRPr="008E1F88">
        <w:t xml:space="preserve">Kalan tutar (Projenin toplam maliyeti ile Sözleşme </w:t>
      </w:r>
      <w:proofErr w:type="spellStart"/>
      <w:r w:rsidRPr="008E1F88">
        <w:t>Makamı’ndan</w:t>
      </w:r>
      <w:proofErr w:type="spellEnd"/>
      <w:r w:rsidRPr="008E1F88">
        <w:t xml:space="preserve"> talep edilecek hibe tutarı arasındaki fark) AB bütçesi veya Avrupa Kalkınma Fonu dışındaki başka kaynaklardan sağlanmalıdır.</w:t>
      </w:r>
    </w:p>
    <w:p w:rsidR="00B66863" w:rsidRPr="008E1F88" w:rsidRDefault="0025216C"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 Belediyenin iştirakçi olarak eş-finansman sağlaması uygun mudur?</w:t>
      </w:r>
    </w:p>
    <w:p w:rsidR="002C2214" w:rsidRPr="008E1F88" w:rsidRDefault="0025216C" w:rsidP="00737151">
      <w:pPr>
        <w:pStyle w:val="ListParagraph"/>
        <w:spacing w:before="120" w:after="120" w:line="240" w:lineRule="auto"/>
        <w:ind w:left="567"/>
        <w:jc w:val="both"/>
        <w:rPr>
          <w:rFonts w:ascii="Times New Roman" w:hAnsi="Times New Roman" w:cs="Times New Roman"/>
          <w:sz w:val="24"/>
          <w:szCs w:val="24"/>
        </w:rPr>
      </w:pPr>
      <w:r w:rsidRPr="008E1F88">
        <w:rPr>
          <w:rFonts w:ascii="Times New Roman" w:hAnsi="Times New Roman" w:cs="Times New Roman"/>
          <w:sz w:val="24"/>
          <w:szCs w:val="24"/>
        </w:rPr>
        <w:t xml:space="preserve">Evet. Eş-finansman miktarı Başvuru Sahibi veya eş-başvuranın </w:t>
      </w:r>
      <w:r w:rsidR="00367DAB" w:rsidRPr="008E1F88">
        <w:rPr>
          <w:rFonts w:ascii="Times New Roman" w:hAnsi="Times New Roman" w:cs="Times New Roman"/>
          <w:sz w:val="24"/>
          <w:szCs w:val="24"/>
        </w:rPr>
        <w:t xml:space="preserve">veya bağlı kuruluşların </w:t>
      </w:r>
      <w:r w:rsidRPr="008E1F88">
        <w:rPr>
          <w:rFonts w:ascii="Times New Roman" w:hAnsi="Times New Roman" w:cs="Times New Roman"/>
          <w:sz w:val="24"/>
          <w:szCs w:val="24"/>
        </w:rPr>
        <w:t>kendi kaynakları veya AB bütçesi veya Avrupa Kalkınma Fonu dışındaki başka kaynaklardan sağlanmalıdır</w:t>
      </w:r>
      <w:r w:rsidR="002C2214" w:rsidRPr="008E1F88">
        <w:rPr>
          <w:rFonts w:ascii="Times New Roman" w:hAnsi="Times New Roman" w:cs="Times New Roman"/>
          <w:sz w:val="24"/>
          <w:szCs w:val="24"/>
        </w:rPr>
        <w:t xml:space="preserve">. </w:t>
      </w:r>
      <w:r w:rsidRPr="008E1F88">
        <w:rPr>
          <w:rFonts w:ascii="Times New Roman" w:hAnsi="Times New Roman" w:cs="Times New Roman"/>
          <w:sz w:val="24"/>
          <w:szCs w:val="24"/>
        </w:rPr>
        <w:t xml:space="preserve">Ancak Tam Başvuru </w:t>
      </w:r>
      <w:r w:rsidR="002C2214" w:rsidRPr="008E1F88">
        <w:rPr>
          <w:rFonts w:ascii="Times New Roman" w:hAnsi="Times New Roman" w:cs="Times New Roman"/>
          <w:sz w:val="24"/>
          <w:szCs w:val="24"/>
        </w:rPr>
        <w:t xml:space="preserve">Formu </w:t>
      </w:r>
      <w:r w:rsidRPr="008E1F88">
        <w:rPr>
          <w:rFonts w:ascii="Times New Roman" w:hAnsi="Times New Roman" w:cs="Times New Roman"/>
          <w:sz w:val="24"/>
          <w:szCs w:val="24"/>
        </w:rPr>
        <w:t>değerlendirmesi sırasında (</w:t>
      </w:r>
      <w:r w:rsidR="002C2214" w:rsidRPr="008E1F88">
        <w:rPr>
          <w:rFonts w:ascii="Times New Roman" w:hAnsi="Times New Roman" w:cs="Times New Roman"/>
          <w:sz w:val="24"/>
          <w:szCs w:val="24"/>
        </w:rPr>
        <w:t>“</w:t>
      </w:r>
      <w:r w:rsidRPr="008E1F88">
        <w:rPr>
          <w:rFonts w:ascii="Times New Roman" w:hAnsi="Times New Roman" w:cs="Times New Roman"/>
          <w:sz w:val="24"/>
          <w:szCs w:val="24"/>
        </w:rPr>
        <w:t xml:space="preserve">mali ve </w:t>
      </w:r>
      <w:proofErr w:type="spellStart"/>
      <w:r w:rsidRPr="008E1F88">
        <w:rPr>
          <w:rFonts w:ascii="Times New Roman" w:hAnsi="Times New Roman" w:cs="Times New Roman"/>
          <w:sz w:val="24"/>
          <w:szCs w:val="24"/>
        </w:rPr>
        <w:t>operasyonel</w:t>
      </w:r>
      <w:proofErr w:type="spellEnd"/>
      <w:r w:rsidRPr="008E1F88">
        <w:rPr>
          <w:rFonts w:ascii="Times New Roman" w:hAnsi="Times New Roman" w:cs="Times New Roman"/>
          <w:sz w:val="24"/>
          <w:szCs w:val="24"/>
        </w:rPr>
        <w:t xml:space="preserve"> kapasite bölümü</w:t>
      </w:r>
      <w:r w:rsidR="002C2214" w:rsidRPr="008E1F88">
        <w:rPr>
          <w:rFonts w:ascii="Times New Roman" w:hAnsi="Times New Roman" w:cs="Times New Roman"/>
          <w:sz w:val="24"/>
          <w:szCs w:val="24"/>
        </w:rPr>
        <w:t>” altında</w:t>
      </w:r>
      <w:r w:rsidRPr="008E1F88">
        <w:rPr>
          <w:rFonts w:ascii="Times New Roman" w:hAnsi="Times New Roman" w:cs="Times New Roman"/>
          <w:sz w:val="24"/>
          <w:szCs w:val="24"/>
        </w:rPr>
        <w:t>) başvuru sahibinin tutarlı ve yeterli mali kaynaklarının olup olmadığına bakılacağı dikkate alınmalıdır.</w:t>
      </w:r>
      <w:r w:rsidR="002C2214" w:rsidRPr="008E1F88">
        <w:rPr>
          <w:rFonts w:ascii="Times New Roman" w:hAnsi="Times New Roman" w:cs="Times New Roman"/>
          <w:sz w:val="24"/>
          <w:szCs w:val="24"/>
        </w:rPr>
        <w:t xml:space="preserve"> Ayrıca bu bölümden alınan toplam puan 12 puanın altındaysa ya da Bölüm 1 altındaki alt bölümlerden herhangi birinin puanı 1 ise, başvuru reddedilecektir. </w:t>
      </w:r>
    </w:p>
    <w:p w:rsidR="00367DAB" w:rsidRPr="008C3C45" w:rsidRDefault="00367DAB"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C3C45">
        <w:rPr>
          <w:rFonts w:ascii="Times New Roman" w:hAnsi="Times New Roman"/>
          <w:b/>
          <w:sz w:val="24"/>
        </w:rPr>
        <w:t xml:space="preserve">Eş-finansman nasıl sağlanacaktır? Başvuru sahibi veya eş-başvuranların personel giderleri, ofis maliyetleri, </w:t>
      </w:r>
      <w:proofErr w:type="spellStart"/>
      <w:r w:rsidRPr="008C3C45">
        <w:rPr>
          <w:rFonts w:ascii="Times New Roman" w:hAnsi="Times New Roman"/>
          <w:b/>
          <w:sz w:val="24"/>
        </w:rPr>
        <w:t>vb</w:t>
      </w:r>
      <w:proofErr w:type="spellEnd"/>
      <w:r w:rsidRPr="008C3C45">
        <w:rPr>
          <w:rFonts w:ascii="Times New Roman" w:hAnsi="Times New Roman"/>
          <w:b/>
          <w:sz w:val="24"/>
        </w:rPr>
        <w:t xml:space="preserve"> eş-finansman sayılır mı? </w:t>
      </w:r>
    </w:p>
    <w:p w:rsidR="00367DAB" w:rsidRPr="008E1F88" w:rsidRDefault="00367DAB" w:rsidP="00737151">
      <w:pPr>
        <w:pStyle w:val="ListParagraph"/>
        <w:spacing w:before="120" w:after="120" w:line="240" w:lineRule="auto"/>
        <w:ind w:left="567"/>
        <w:jc w:val="both"/>
        <w:rPr>
          <w:rFonts w:ascii="Times New Roman" w:hAnsi="Times New Roman" w:cs="Times New Roman"/>
          <w:sz w:val="24"/>
          <w:szCs w:val="24"/>
        </w:rPr>
      </w:pPr>
      <w:r w:rsidRPr="008E1F88">
        <w:rPr>
          <w:rFonts w:ascii="Times New Roman" w:hAnsi="Times New Roman" w:cs="Times New Roman"/>
          <w:sz w:val="24"/>
          <w:szCs w:val="24"/>
        </w:rPr>
        <w:t>Eş-finansman lider başvuru sahibi veya eş-başvuran</w:t>
      </w:r>
      <w:r w:rsidR="00A01787" w:rsidRPr="008E1F88">
        <w:rPr>
          <w:rFonts w:ascii="Times New Roman" w:hAnsi="Times New Roman" w:cs="Times New Roman"/>
          <w:sz w:val="24"/>
          <w:szCs w:val="24"/>
        </w:rPr>
        <w:t>(</w:t>
      </w:r>
      <w:proofErr w:type="spellStart"/>
      <w:r w:rsidRPr="008E1F88">
        <w:rPr>
          <w:rFonts w:ascii="Times New Roman" w:hAnsi="Times New Roman" w:cs="Times New Roman"/>
          <w:sz w:val="24"/>
          <w:szCs w:val="24"/>
        </w:rPr>
        <w:t>lar</w:t>
      </w:r>
      <w:proofErr w:type="spellEnd"/>
      <w:r w:rsidR="00A01787" w:rsidRPr="008E1F88">
        <w:rPr>
          <w:rFonts w:ascii="Times New Roman" w:hAnsi="Times New Roman" w:cs="Times New Roman"/>
          <w:sz w:val="24"/>
          <w:szCs w:val="24"/>
        </w:rPr>
        <w:t>)</w:t>
      </w:r>
      <w:proofErr w:type="spellStart"/>
      <w:r w:rsidR="00A01787" w:rsidRPr="008E1F88">
        <w:rPr>
          <w:rFonts w:ascii="Times New Roman" w:hAnsi="Times New Roman" w:cs="Times New Roman"/>
          <w:sz w:val="24"/>
          <w:szCs w:val="24"/>
        </w:rPr>
        <w:t>ın</w:t>
      </w:r>
      <w:proofErr w:type="spellEnd"/>
      <w:r w:rsidR="00A01787" w:rsidRPr="008E1F88">
        <w:rPr>
          <w:rFonts w:ascii="Times New Roman" w:hAnsi="Times New Roman" w:cs="Times New Roman"/>
          <w:sz w:val="24"/>
          <w:szCs w:val="24"/>
        </w:rPr>
        <w:t xml:space="preserve"> kendi kaynaklarından veya bağlı kuruluş(ardan) veya </w:t>
      </w:r>
      <w:r w:rsidRPr="008E1F88">
        <w:rPr>
          <w:rFonts w:ascii="Times New Roman" w:hAnsi="Times New Roman" w:cs="Times New Roman"/>
          <w:sz w:val="24"/>
          <w:szCs w:val="24"/>
        </w:rPr>
        <w:t>Avrupa Birliği ve Avrupa Kalkınma Fonu (EDF) haricindeki başka kaynaklardan karşılanmalıdır.</w:t>
      </w:r>
      <w:r w:rsidR="00A01787" w:rsidRPr="008E1F88">
        <w:rPr>
          <w:rFonts w:ascii="Times New Roman" w:hAnsi="Times New Roman" w:cs="Times New Roman"/>
          <w:sz w:val="24"/>
          <w:szCs w:val="24"/>
        </w:rPr>
        <w:t xml:space="preserve"> Ayrıca Cevap 43’e bakınız.</w:t>
      </w:r>
    </w:p>
    <w:p w:rsidR="00E12591" w:rsidRPr="008E1F88" w:rsidRDefault="00E12591" w:rsidP="00737151">
      <w:pPr>
        <w:pStyle w:val="ListParagraph"/>
        <w:spacing w:before="120" w:after="120" w:line="240" w:lineRule="auto"/>
        <w:ind w:left="567"/>
        <w:jc w:val="both"/>
        <w:rPr>
          <w:rFonts w:ascii="Times New Roman" w:hAnsi="Times New Roman" w:cs="Times New Roman"/>
          <w:sz w:val="24"/>
          <w:szCs w:val="24"/>
        </w:rPr>
      </w:pPr>
      <w:r w:rsidRPr="008E1F88">
        <w:rPr>
          <w:rFonts w:ascii="Times New Roman" w:hAnsi="Times New Roman" w:cs="Times New Roman"/>
          <w:sz w:val="24"/>
          <w:szCs w:val="24"/>
        </w:rPr>
        <w:t xml:space="preserve">Eş-finansman, tek seferde veya aralıklarla proje hesabına para yatırılarak veya proje bütçesindeki bazı harcamaları Hibe Sözleşmesinin Genel </w:t>
      </w:r>
      <w:proofErr w:type="spellStart"/>
      <w:r w:rsidRPr="008E1F88">
        <w:rPr>
          <w:rFonts w:ascii="Times New Roman" w:hAnsi="Times New Roman" w:cs="Times New Roman"/>
          <w:sz w:val="24"/>
          <w:szCs w:val="24"/>
        </w:rPr>
        <w:t>Koşulları’na</w:t>
      </w:r>
      <w:proofErr w:type="spellEnd"/>
      <w:r w:rsidRPr="008E1F88">
        <w:rPr>
          <w:rFonts w:ascii="Times New Roman" w:hAnsi="Times New Roman" w:cs="Times New Roman"/>
          <w:sz w:val="24"/>
          <w:szCs w:val="24"/>
        </w:rPr>
        <w:t xml:space="preserve"> (Standart hibe sözleşmesi Ek G-II) uygun olarak karşılayarak gerçekleştirilebilir.</w:t>
      </w:r>
    </w:p>
    <w:p w:rsidR="00E12591" w:rsidRPr="008E1F88" w:rsidRDefault="00E12591" w:rsidP="00737151">
      <w:pPr>
        <w:pStyle w:val="ListParagraph"/>
        <w:spacing w:before="120" w:after="120" w:line="240" w:lineRule="auto"/>
        <w:ind w:left="567"/>
        <w:jc w:val="both"/>
        <w:rPr>
          <w:rFonts w:ascii="Times New Roman" w:hAnsi="Times New Roman" w:cs="Times New Roman"/>
          <w:sz w:val="24"/>
          <w:szCs w:val="24"/>
        </w:rPr>
      </w:pPr>
      <w:r w:rsidRPr="008E1F88">
        <w:rPr>
          <w:rFonts w:ascii="Times New Roman" w:hAnsi="Times New Roman" w:cs="Times New Roman"/>
          <w:sz w:val="24"/>
          <w:szCs w:val="24"/>
        </w:rPr>
        <w:t>Başvuru sahiplerinin (başvuru sahibi ve varsa, eş-başvuran(</w:t>
      </w:r>
      <w:proofErr w:type="spellStart"/>
      <w:r w:rsidRPr="008E1F88">
        <w:rPr>
          <w:rFonts w:ascii="Times New Roman" w:hAnsi="Times New Roman" w:cs="Times New Roman"/>
          <w:sz w:val="24"/>
          <w:szCs w:val="24"/>
        </w:rPr>
        <w:t>lar</w:t>
      </w:r>
      <w:proofErr w:type="spellEnd"/>
      <w:r w:rsidRPr="008E1F88">
        <w:rPr>
          <w:rFonts w:ascii="Times New Roman" w:hAnsi="Times New Roman" w:cs="Times New Roman"/>
          <w:sz w:val="24"/>
          <w:szCs w:val="24"/>
        </w:rPr>
        <w:t>)) personeli projede görevlendirilebilir ve bütçede gösterilerek eş-finansman sayılabilir. Vergi, sosyal sigorta ve üc</w:t>
      </w:r>
      <w:r w:rsidR="008E1F88">
        <w:rPr>
          <w:rFonts w:ascii="Times New Roman" w:hAnsi="Times New Roman" w:cs="Times New Roman"/>
          <w:sz w:val="24"/>
          <w:szCs w:val="24"/>
        </w:rPr>
        <w:t>retle ilgili diğer maliyetler dâ</w:t>
      </w:r>
      <w:r w:rsidRPr="008E1F88">
        <w:rPr>
          <w:rFonts w:ascii="Times New Roman" w:hAnsi="Times New Roman" w:cs="Times New Roman"/>
          <w:sz w:val="24"/>
          <w:szCs w:val="24"/>
        </w:rPr>
        <w:t xml:space="preserve">hil gerçekleşen brüt ücretler, başvuru sahiplerinin bu tür normal maliyetlerini aşmamak şartıyla uygun maliyet kabul edilir. Daha yüksek ücretlendirmelerin proje için gerekliliği açıklanmalıdır. Lütfen, Genel </w:t>
      </w:r>
      <w:proofErr w:type="spellStart"/>
      <w:r w:rsidRPr="008E1F88">
        <w:rPr>
          <w:rFonts w:ascii="Times New Roman" w:hAnsi="Times New Roman" w:cs="Times New Roman"/>
          <w:sz w:val="24"/>
          <w:szCs w:val="24"/>
        </w:rPr>
        <w:t>Koşullar’a</w:t>
      </w:r>
      <w:proofErr w:type="spellEnd"/>
      <w:r w:rsidRPr="008E1F88">
        <w:rPr>
          <w:rFonts w:ascii="Times New Roman" w:hAnsi="Times New Roman" w:cs="Times New Roman"/>
          <w:sz w:val="24"/>
          <w:szCs w:val="24"/>
        </w:rPr>
        <w:t xml:space="preserve"> bakınız (Standart hibe sözleşmesi, Ek G-II)</w:t>
      </w:r>
    </w:p>
    <w:p w:rsidR="00367DAB" w:rsidRPr="008E1F88" w:rsidRDefault="00E12591" w:rsidP="00737151">
      <w:pPr>
        <w:pStyle w:val="ListParagraph"/>
        <w:spacing w:before="120" w:after="120" w:line="240" w:lineRule="auto"/>
        <w:ind w:left="567"/>
        <w:jc w:val="both"/>
        <w:rPr>
          <w:rFonts w:ascii="Times New Roman" w:hAnsi="Times New Roman" w:cs="Times New Roman"/>
          <w:sz w:val="24"/>
          <w:szCs w:val="24"/>
        </w:rPr>
      </w:pPr>
      <w:r w:rsidRPr="008E1F88">
        <w:rPr>
          <w:rFonts w:ascii="Times New Roman" w:hAnsi="Times New Roman" w:cs="Times New Roman"/>
          <w:sz w:val="24"/>
          <w:szCs w:val="24"/>
        </w:rPr>
        <w:t xml:space="preserve">Saha ofis maliyetleri, Genel Koşullar madde 14’e göre harcama yapılması durumunda proje uygun maliyeti sayılabilir. Lütfen ayrıca “Özel </w:t>
      </w:r>
      <w:proofErr w:type="spellStart"/>
      <w:r w:rsidRPr="008E1F88">
        <w:rPr>
          <w:rFonts w:ascii="Times New Roman" w:hAnsi="Times New Roman" w:cs="Times New Roman"/>
          <w:sz w:val="24"/>
          <w:szCs w:val="24"/>
        </w:rPr>
        <w:t>Koşullar”ı</w:t>
      </w:r>
      <w:proofErr w:type="spellEnd"/>
      <w:r w:rsidRPr="008E1F88">
        <w:rPr>
          <w:rFonts w:ascii="Times New Roman" w:hAnsi="Times New Roman" w:cs="Times New Roman"/>
          <w:sz w:val="24"/>
          <w:szCs w:val="24"/>
        </w:rPr>
        <w:t xml:space="preserve"> (Standart hibe sözleşmesi, Ek G) inceleyiniz.</w:t>
      </w:r>
    </w:p>
    <w:p w:rsidR="00DB220D" w:rsidRPr="008E1F88" w:rsidRDefault="00DB220D" w:rsidP="008C3C45">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Ayni katkıları eş-finansman olarak kullanabilir miyiz</w:t>
      </w:r>
      <w:r w:rsidR="0062647E" w:rsidRPr="008E1F88">
        <w:rPr>
          <w:rFonts w:ascii="Times New Roman" w:hAnsi="Times New Roman"/>
          <w:b/>
          <w:sz w:val="24"/>
        </w:rPr>
        <w:t>?</w:t>
      </w:r>
    </w:p>
    <w:p w:rsidR="00DB220D" w:rsidRPr="008E1F88" w:rsidRDefault="00DB220D" w:rsidP="00737151">
      <w:pPr>
        <w:tabs>
          <w:tab w:val="num" w:pos="567"/>
        </w:tabs>
        <w:spacing w:before="120" w:after="120"/>
        <w:ind w:left="567"/>
        <w:jc w:val="both"/>
        <w:rPr>
          <w:bCs/>
        </w:rPr>
      </w:pPr>
      <w:r w:rsidRPr="008E1F88">
        <w:rPr>
          <w:bCs/>
        </w:rPr>
        <w:t>Hayır. Ayni katkılar mal veya hizmetlerin ücretsiz olarak üçüncü bir tarafça faydalanıcılara sağlanmasıdır. Ayni katkılar faydalanıcılar ya da bağlı kuruluş(</w:t>
      </w:r>
      <w:proofErr w:type="spellStart"/>
      <w:r w:rsidRPr="008E1F88">
        <w:rPr>
          <w:bCs/>
        </w:rPr>
        <w:t>lar</w:t>
      </w:r>
      <w:proofErr w:type="spellEnd"/>
      <w:r w:rsidRPr="008E1F88">
        <w:rPr>
          <w:bCs/>
        </w:rPr>
        <w:t xml:space="preserve">) için bir harcama olmadığından uygun maliyet olarak değerlendirilmez. </w:t>
      </w:r>
    </w:p>
    <w:p w:rsidR="00DB220D" w:rsidRPr="008E1F88" w:rsidRDefault="00DB220D" w:rsidP="00737151">
      <w:pPr>
        <w:tabs>
          <w:tab w:val="num" w:pos="567"/>
        </w:tabs>
        <w:spacing w:before="120" w:after="120"/>
        <w:ind w:left="567"/>
        <w:jc w:val="both"/>
        <w:rPr>
          <w:bCs/>
        </w:rPr>
      </w:pPr>
      <w:r w:rsidRPr="008E1F88">
        <w:rPr>
          <w:bCs/>
        </w:rPr>
        <w:t>Ayni katkılar, eş-finansman olarak değerlendirilemez. Ancak, sunulan proje tanımında ayni katkı öngörülmekteyse, bu katkıların temin edilmesi gerekmektedir</w:t>
      </w:r>
    </w:p>
    <w:p w:rsidR="007A6953" w:rsidRPr="008E1F88" w:rsidRDefault="001F34D0" w:rsidP="008C3C45">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Eş-finansman </w:t>
      </w:r>
      <w:proofErr w:type="gramStart"/>
      <w:r w:rsidRPr="008E1F88">
        <w:rPr>
          <w:rFonts w:ascii="Times New Roman" w:hAnsi="Times New Roman"/>
          <w:b/>
          <w:sz w:val="24"/>
        </w:rPr>
        <w:t>sponsorlar</w:t>
      </w:r>
      <w:proofErr w:type="gramEnd"/>
      <w:r w:rsidRPr="008E1F88">
        <w:rPr>
          <w:rFonts w:ascii="Times New Roman" w:hAnsi="Times New Roman"/>
          <w:b/>
          <w:sz w:val="24"/>
        </w:rPr>
        <w:t xml:space="preserve"> tarafından karşılanabilir mi</w:t>
      </w:r>
      <w:r w:rsidR="007A6953" w:rsidRPr="008E1F88">
        <w:rPr>
          <w:rFonts w:ascii="Times New Roman" w:hAnsi="Times New Roman"/>
          <w:b/>
          <w:sz w:val="24"/>
        </w:rPr>
        <w:t>?</w:t>
      </w:r>
    </w:p>
    <w:p w:rsidR="00737151" w:rsidRPr="008E1F88" w:rsidRDefault="001F34D0" w:rsidP="00737151">
      <w:pPr>
        <w:pStyle w:val="ListParagraph"/>
        <w:spacing w:before="120" w:after="120" w:line="240" w:lineRule="auto"/>
        <w:ind w:left="567"/>
        <w:jc w:val="both"/>
        <w:rPr>
          <w:rFonts w:ascii="Times New Roman" w:hAnsi="Times New Roman" w:cs="Times New Roman"/>
          <w:bCs/>
          <w:sz w:val="24"/>
          <w:szCs w:val="24"/>
        </w:rPr>
      </w:pPr>
      <w:r w:rsidRPr="008E1F88">
        <w:rPr>
          <w:rFonts w:ascii="Times New Roman" w:hAnsi="Times New Roman" w:cs="Times New Roman"/>
          <w:bCs/>
          <w:sz w:val="24"/>
          <w:szCs w:val="24"/>
        </w:rPr>
        <w:t>Evet</w:t>
      </w:r>
      <w:r w:rsidR="002E41D8" w:rsidRPr="008E1F88">
        <w:rPr>
          <w:rFonts w:ascii="Times New Roman" w:hAnsi="Times New Roman" w:cs="Times New Roman"/>
          <w:bCs/>
          <w:sz w:val="24"/>
          <w:szCs w:val="24"/>
        </w:rPr>
        <w:t xml:space="preserve">. </w:t>
      </w:r>
      <w:r w:rsidRPr="008E1F88">
        <w:rPr>
          <w:rFonts w:ascii="Times New Roman" w:hAnsi="Times New Roman" w:cs="Times New Roman"/>
          <w:bCs/>
          <w:sz w:val="24"/>
          <w:szCs w:val="24"/>
        </w:rPr>
        <w:t xml:space="preserve">Lütfen Cevap </w:t>
      </w:r>
      <w:r w:rsidR="00952DFC" w:rsidRPr="008E1F88">
        <w:rPr>
          <w:rFonts w:ascii="Times New Roman" w:hAnsi="Times New Roman" w:cs="Times New Roman"/>
          <w:bCs/>
          <w:sz w:val="24"/>
          <w:szCs w:val="24"/>
        </w:rPr>
        <w:t>4</w:t>
      </w:r>
      <w:r w:rsidR="00F26788" w:rsidRPr="008E1F88">
        <w:rPr>
          <w:rFonts w:ascii="Times New Roman" w:hAnsi="Times New Roman" w:cs="Times New Roman"/>
          <w:bCs/>
          <w:sz w:val="24"/>
          <w:szCs w:val="24"/>
        </w:rPr>
        <w:t>3</w:t>
      </w:r>
      <w:r w:rsidRPr="008E1F88">
        <w:rPr>
          <w:rFonts w:ascii="Times New Roman" w:hAnsi="Times New Roman" w:cs="Times New Roman"/>
          <w:bCs/>
          <w:sz w:val="24"/>
          <w:szCs w:val="24"/>
        </w:rPr>
        <w:t>’e bakınız</w:t>
      </w:r>
      <w:r w:rsidR="002E41D8" w:rsidRPr="008E1F88">
        <w:rPr>
          <w:rFonts w:ascii="Times New Roman" w:hAnsi="Times New Roman" w:cs="Times New Roman"/>
          <w:bCs/>
          <w:sz w:val="24"/>
          <w:szCs w:val="24"/>
        </w:rPr>
        <w:t>.</w:t>
      </w:r>
    </w:p>
    <w:p w:rsidR="00A04F23" w:rsidRPr="008C3C45" w:rsidRDefault="00CB3F8B" w:rsidP="008C3C45">
      <w:pPr>
        <w:pStyle w:val="ListParagraph"/>
        <w:numPr>
          <w:ilvl w:val="0"/>
          <w:numId w:val="3"/>
        </w:numPr>
        <w:tabs>
          <w:tab w:val="num" w:pos="567"/>
        </w:tabs>
        <w:spacing w:before="120" w:after="120" w:line="240" w:lineRule="auto"/>
        <w:ind w:left="567"/>
        <w:jc w:val="both"/>
        <w:rPr>
          <w:rFonts w:ascii="Times New Roman" w:hAnsi="Times New Roman"/>
          <w:b/>
          <w:sz w:val="24"/>
        </w:rPr>
      </w:pPr>
      <w:r w:rsidRPr="008C3C45">
        <w:rPr>
          <w:rFonts w:ascii="Times New Roman" w:hAnsi="Times New Roman"/>
          <w:b/>
          <w:sz w:val="24"/>
        </w:rPr>
        <w:lastRenderedPageBreak/>
        <w:t>Türkiye’de 657 sayılı yasa kapsamındaki kamu görevlileri projede çalıştırılabilir mi? Eğer öyleyse, eş-finansman sayılır mı? Kamu görevlilerinin seyahat masrafları ve harcırahları proje bütçesinden karşılanabilir mi?</w:t>
      </w:r>
    </w:p>
    <w:p w:rsidR="008E46B4" w:rsidRPr="008E1F88" w:rsidRDefault="008E46B4" w:rsidP="00737151">
      <w:pPr>
        <w:pStyle w:val="ListParagraph"/>
        <w:spacing w:before="120" w:after="120" w:line="240" w:lineRule="auto"/>
        <w:ind w:left="567"/>
        <w:jc w:val="both"/>
        <w:rPr>
          <w:rFonts w:ascii="Times New Roman" w:hAnsi="Times New Roman" w:cs="Times New Roman"/>
          <w:bCs/>
          <w:sz w:val="24"/>
          <w:szCs w:val="24"/>
        </w:rPr>
      </w:pPr>
      <w:r w:rsidRPr="008E1F88">
        <w:rPr>
          <w:rFonts w:ascii="Times New Roman" w:hAnsi="Times New Roman" w:cs="Times New Roman"/>
          <w:bCs/>
          <w:sz w:val="24"/>
          <w:szCs w:val="24"/>
        </w:rPr>
        <w:t xml:space="preserve">Rehberdeki Önemli Not 6’da belirtildiği gibi; aşağıda belirtilen koşullar dışında 657 </w:t>
      </w:r>
      <w:proofErr w:type="spellStart"/>
      <w:r w:rsidRPr="008E1F88">
        <w:rPr>
          <w:rFonts w:ascii="Times New Roman" w:hAnsi="Times New Roman" w:cs="Times New Roman"/>
          <w:bCs/>
          <w:sz w:val="24"/>
          <w:szCs w:val="24"/>
        </w:rPr>
        <w:t>No’lu</w:t>
      </w:r>
      <w:proofErr w:type="spellEnd"/>
      <w:r w:rsidRPr="008E1F88">
        <w:rPr>
          <w:rFonts w:ascii="Times New Roman" w:hAnsi="Times New Roman" w:cs="Times New Roman"/>
          <w:bCs/>
          <w:sz w:val="24"/>
          <w:szCs w:val="24"/>
        </w:rPr>
        <w:t xml:space="preserve"> Kanuna tabi çalışan devlet memurları proje kapsamında istihdam edilemez ve herhangi bir maaş ödenemez:</w:t>
      </w:r>
    </w:p>
    <w:p w:rsidR="008E46B4" w:rsidRPr="008E1F88" w:rsidRDefault="008E46B4" w:rsidP="00737151">
      <w:pPr>
        <w:tabs>
          <w:tab w:val="num" w:pos="567"/>
        </w:tabs>
        <w:spacing w:before="120" w:after="120"/>
        <w:ind w:left="1134"/>
        <w:jc w:val="both"/>
      </w:pPr>
      <w:r w:rsidRPr="008E1F88">
        <w:t>-Proje kapsamında görevlendirilen devlet memurlarının Hibe Faydalanıcılarının bordrolu çalışanı olması ve söz konusu kurumlardan gerekli izinleri almış olmaları durumunda</w:t>
      </w:r>
    </w:p>
    <w:p w:rsidR="008E46B4" w:rsidRPr="008E1F88" w:rsidRDefault="008E46B4" w:rsidP="00737151">
      <w:pPr>
        <w:tabs>
          <w:tab w:val="num" w:pos="567"/>
        </w:tabs>
        <w:spacing w:before="120" w:after="120"/>
        <w:ind w:left="567"/>
        <w:jc w:val="both"/>
      </w:pPr>
      <w:r w:rsidRPr="008E1F88">
        <w:t>Diğer kamu görevlileri ve akademik personel kendilerinin ve kurumlarının tabi olduğu kanun(</w:t>
      </w:r>
      <w:proofErr w:type="spellStart"/>
      <w:r w:rsidRPr="008E1F88">
        <w:t>lar</w:t>
      </w:r>
      <w:proofErr w:type="spellEnd"/>
      <w:r w:rsidRPr="008E1F88">
        <w:t>) çerçevesinde istihdam edilebilirler.</w:t>
      </w:r>
      <w:r w:rsidR="00A04F23" w:rsidRPr="008E1F88">
        <w:t xml:space="preserve"> </w:t>
      </w:r>
      <w:r w:rsidRPr="008E1F88">
        <w:t>Diğer uygun ülkelerde, o ülkelerdeki kamu görevlileri ile ilgili yürürlükteki kanunlar uygulanır.</w:t>
      </w:r>
    </w:p>
    <w:p w:rsidR="008E46B4" w:rsidRPr="008E1F88" w:rsidRDefault="00CB3F8B" w:rsidP="00737151">
      <w:pPr>
        <w:tabs>
          <w:tab w:val="num" w:pos="567"/>
        </w:tabs>
        <w:spacing w:before="120" w:after="120"/>
        <w:ind w:left="567"/>
        <w:jc w:val="both"/>
      </w:pPr>
      <w:r w:rsidRPr="008E1F88">
        <w:t>İlaveten, kamu görevlilerinin proje aktiviteleri ile ilgili seyahat masrafları ve harcırahları; kurumlarının ve kendilerinin tabi oldukları yasalara uygun olması, kurumlarından bu seyahatler için gerekli izinleri almaları ve bu masraflar için kendi kurumlarından ödeme yapılmaması (çift ödeme) şartlarıyla proje bütçesinden karşılanabilir. Türkiye’deki k</w:t>
      </w:r>
      <w:r w:rsidR="00A04F23" w:rsidRPr="008E1F88">
        <w:t>amu görevlilerine, r</w:t>
      </w:r>
      <w:r w:rsidRPr="008E1F88">
        <w:t xml:space="preserve">ehberin Ek H’de verilen limitler </w:t>
      </w:r>
      <w:proofErr w:type="gramStart"/>
      <w:r w:rsidRPr="008E1F88">
        <w:t>dahilinde</w:t>
      </w:r>
      <w:proofErr w:type="gramEnd"/>
      <w:r w:rsidRPr="008E1F88">
        <w:t xml:space="preserve"> gerçek harcamalar üzerinden harcırah ödenebileceği dikkate alınmalıdır.</w:t>
      </w:r>
    </w:p>
    <w:p w:rsidR="000D7F0C" w:rsidRPr="008E1F88" w:rsidRDefault="003344D7"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 Proje koordinatörü </w:t>
      </w:r>
      <w:proofErr w:type="spellStart"/>
      <w:r w:rsidRPr="008E1F88">
        <w:rPr>
          <w:rFonts w:ascii="Times New Roman" w:hAnsi="Times New Roman"/>
          <w:b/>
          <w:sz w:val="24"/>
        </w:rPr>
        <w:t>eşbaşvuru</w:t>
      </w:r>
      <w:proofErr w:type="spellEnd"/>
      <w:r w:rsidRPr="008E1F88">
        <w:rPr>
          <w:rFonts w:ascii="Times New Roman" w:hAnsi="Times New Roman"/>
          <w:b/>
          <w:sz w:val="24"/>
        </w:rPr>
        <w:t xml:space="preserve"> sahibi kurumdan olabilir mi</w:t>
      </w:r>
      <w:r w:rsidR="000D7F0C" w:rsidRPr="008E1F88">
        <w:rPr>
          <w:rFonts w:ascii="Times New Roman" w:hAnsi="Times New Roman"/>
          <w:b/>
          <w:sz w:val="24"/>
        </w:rPr>
        <w:t>?</w:t>
      </w:r>
    </w:p>
    <w:p w:rsidR="003344D7" w:rsidRPr="008E1F88" w:rsidRDefault="001F2B51" w:rsidP="00737151">
      <w:pPr>
        <w:tabs>
          <w:tab w:val="num" w:pos="567"/>
        </w:tabs>
        <w:spacing w:before="120" w:after="120"/>
        <w:ind w:left="567"/>
        <w:jc w:val="both"/>
      </w:pPr>
      <w:r w:rsidRPr="008E1F88">
        <w:t>Evet, proje koordinatörü başvu</w:t>
      </w:r>
      <w:r w:rsidR="003344D7" w:rsidRPr="008E1F88">
        <w:t>r</w:t>
      </w:r>
      <w:r w:rsidRPr="008E1F88">
        <w:t>u</w:t>
      </w:r>
      <w:r w:rsidR="003344D7" w:rsidRPr="008E1F88">
        <w:t xml:space="preserve"> sahibi, eş</w:t>
      </w:r>
      <w:r w:rsidRPr="008E1F88">
        <w:t>-</w:t>
      </w:r>
      <w:r w:rsidR="003344D7" w:rsidRPr="008E1F88">
        <w:t>başvuran ya da varsa bağlı kuruluş(</w:t>
      </w:r>
      <w:proofErr w:type="spellStart"/>
      <w:r w:rsidR="003344D7" w:rsidRPr="008E1F88">
        <w:t>lar</w:t>
      </w:r>
      <w:proofErr w:type="spellEnd"/>
      <w:r w:rsidR="003344D7" w:rsidRPr="008E1F88">
        <w:t xml:space="preserve">) </w:t>
      </w:r>
      <w:r w:rsidRPr="008E1F88">
        <w:t>tarafından görevlen</w:t>
      </w:r>
      <w:r w:rsidR="00E502B8" w:rsidRPr="008E1F88">
        <w:t>dir</w:t>
      </w:r>
      <w:r w:rsidRPr="008E1F88">
        <w:t>i</w:t>
      </w:r>
      <w:r w:rsidR="00E502B8" w:rsidRPr="008E1F88">
        <w:t xml:space="preserve">lebilir. İşin </w:t>
      </w:r>
      <w:r w:rsidR="003344D7" w:rsidRPr="008E1F88">
        <w:t xml:space="preserve">önemi ve Başvuru Sahibi </w:t>
      </w:r>
      <w:r w:rsidRPr="008E1F88">
        <w:t>ile</w:t>
      </w:r>
      <w:r w:rsidR="003344D7" w:rsidRPr="008E1F88">
        <w:t xml:space="preserve"> faydalanıcıların sorumlulukları dikkate alınarak</w:t>
      </w:r>
      <w:r w:rsidR="00E502B8" w:rsidRPr="008E1F88">
        <w:t xml:space="preserve"> p</w:t>
      </w:r>
      <w:r w:rsidR="003344D7" w:rsidRPr="008E1F88">
        <w:t>roje koordinatörü</w:t>
      </w:r>
      <w:r w:rsidR="00E502B8" w:rsidRPr="008E1F88">
        <w:t>nün, kendisini</w:t>
      </w:r>
      <w:r w:rsidR="003344D7" w:rsidRPr="008E1F88">
        <w:t xml:space="preserve"> görevlendirecek </w:t>
      </w:r>
      <w:proofErr w:type="spellStart"/>
      <w:r w:rsidR="003344D7" w:rsidRPr="008E1F88">
        <w:t>başvururu</w:t>
      </w:r>
      <w:proofErr w:type="spellEnd"/>
      <w:r w:rsidR="003344D7" w:rsidRPr="008E1F88">
        <w:t xml:space="preserve"> sahipleri tarafından değerlendirilmesi gerekmektedir.</w:t>
      </w:r>
      <w:r w:rsidRPr="008E1F88">
        <w:t xml:space="preserve"> Ayrıca Cevap 8’e bakınız.</w:t>
      </w:r>
    </w:p>
    <w:p w:rsidR="00543410" w:rsidRPr="008E1F88" w:rsidRDefault="007D62EA"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Akademisyenlere hibe projesi kapsamında ödeme yapılabilir mi?</w:t>
      </w:r>
    </w:p>
    <w:p w:rsidR="00543410" w:rsidRPr="008E1F88" w:rsidRDefault="00543410" w:rsidP="00737151">
      <w:pPr>
        <w:tabs>
          <w:tab w:val="num" w:pos="567"/>
        </w:tabs>
        <w:spacing w:before="120" w:after="120"/>
        <w:ind w:left="567"/>
        <w:jc w:val="both"/>
      </w:pPr>
      <w:r w:rsidRPr="008E1F88">
        <w:t>2547 sayılı Yükseköğretim Kanunu kapsamına giren kurumlarda görevli öğretim üyeleri, okutmanlar, araştırma asistanları vb. tabi oldukları kanun hükümlerine ve görevli oldukları yükseköğretim kurumunun bu konudaki düzenlemelerine aykırı olmamak kaydıyla projelerde çalışabilecektir. Projeler kapsamında istihdam ediliyorlarsa, istihdamlarının uygunluğuna ilişkin hukuki dayanak ve gerekli destekleyici belgeler talep edilecektir. Bu çerçevede bütçeyi hazırlarken ve akademisyenlerin ücret/maaşlarını belirlerken ilgili tüm maliyetler (</w:t>
      </w:r>
      <w:proofErr w:type="spellStart"/>
      <w:r w:rsidRPr="008E1F88">
        <w:t>örn</w:t>
      </w:r>
      <w:proofErr w:type="spellEnd"/>
      <w:r w:rsidRPr="008E1F88">
        <w:t xml:space="preserve">: varsa döner sermaye fonu kesintileri) dikkate alınmalıdır. </w:t>
      </w:r>
    </w:p>
    <w:p w:rsidR="009B3107" w:rsidRPr="008E1F88" w:rsidRDefault="009B3107"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STK üyeleri ve yönetim kurulu üyeleri proje kapsamında istihdam edilebilir mi?</w:t>
      </w:r>
    </w:p>
    <w:p w:rsidR="0047713F" w:rsidRPr="008E1F88" w:rsidRDefault="009B3107" w:rsidP="00737151">
      <w:pPr>
        <w:tabs>
          <w:tab w:val="num" w:pos="567"/>
        </w:tabs>
        <w:spacing w:before="120" w:after="120"/>
        <w:ind w:left="567"/>
        <w:jc w:val="both"/>
        <w:rPr>
          <w:bCs/>
        </w:rPr>
      </w:pPr>
      <w:r w:rsidRPr="008E1F88">
        <w:rPr>
          <w:bCs/>
        </w:rPr>
        <w:t>STK üyeleri ve yönetim kurulu üyeleri kendilerinin ve kurumlarının tabi olduğu kanun(</w:t>
      </w:r>
      <w:proofErr w:type="spellStart"/>
      <w:r w:rsidRPr="008E1F88">
        <w:rPr>
          <w:bCs/>
        </w:rPr>
        <w:t>lar</w:t>
      </w:r>
      <w:proofErr w:type="spellEnd"/>
      <w:r w:rsidRPr="008E1F88">
        <w:rPr>
          <w:bCs/>
        </w:rPr>
        <w:t>) çerçevesinde</w:t>
      </w:r>
      <w:r w:rsidR="00F45C07" w:rsidRPr="008E1F88">
        <w:rPr>
          <w:bCs/>
        </w:rPr>
        <w:t xml:space="preserve"> projelerde</w:t>
      </w:r>
      <w:r w:rsidRPr="008E1F88">
        <w:rPr>
          <w:bCs/>
        </w:rPr>
        <w:t xml:space="preserve"> istihdam edilebilirler</w:t>
      </w:r>
      <w:r w:rsidR="00F45C07" w:rsidRPr="008E1F88">
        <w:rPr>
          <w:bCs/>
        </w:rPr>
        <w:t>.</w:t>
      </w:r>
    </w:p>
    <w:p w:rsidR="004047CE" w:rsidRPr="008E1F88" w:rsidRDefault="00F45C07"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Projenin yürütülmesine yönelik danışmanlık hizmeti harcamaları uygun maliyet midir</w:t>
      </w:r>
      <w:r w:rsidR="004047CE" w:rsidRPr="008E1F88">
        <w:rPr>
          <w:rFonts w:ascii="Times New Roman" w:hAnsi="Times New Roman"/>
          <w:b/>
          <w:sz w:val="24"/>
        </w:rPr>
        <w:t>?</w:t>
      </w:r>
    </w:p>
    <w:p w:rsidR="00F45C07" w:rsidRPr="008E1F88" w:rsidRDefault="00F45C07" w:rsidP="00737151">
      <w:pPr>
        <w:pStyle w:val="ListParagraph"/>
        <w:spacing w:before="120" w:after="120" w:line="240" w:lineRule="auto"/>
        <w:ind w:left="567"/>
        <w:jc w:val="both"/>
        <w:rPr>
          <w:rFonts w:ascii="Times New Roman" w:hAnsi="Times New Roman" w:cs="Times New Roman"/>
          <w:b/>
          <w:sz w:val="24"/>
          <w:szCs w:val="24"/>
        </w:rPr>
      </w:pPr>
      <w:r w:rsidRPr="008E1F88">
        <w:rPr>
          <w:rFonts w:ascii="Times New Roman" w:hAnsi="Times New Roman" w:cs="Times New Roman"/>
          <w:sz w:val="24"/>
          <w:szCs w:val="24"/>
        </w:rPr>
        <w:t xml:space="preserve">Rehberin 2.1.1 bölümünde ve başvuru sahibi tarafından imzalanacak “Başvuru Sahibinin </w:t>
      </w:r>
      <w:proofErr w:type="spellStart"/>
      <w:r w:rsidRPr="008E1F88">
        <w:rPr>
          <w:rFonts w:ascii="Times New Roman" w:hAnsi="Times New Roman" w:cs="Times New Roman"/>
          <w:sz w:val="24"/>
          <w:szCs w:val="24"/>
        </w:rPr>
        <w:t>Beyanı”nda</w:t>
      </w:r>
      <w:proofErr w:type="spellEnd"/>
      <w:r w:rsidRPr="008E1F88">
        <w:rPr>
          <w:rFonts w:ascii="Times New Roman" w:hAnsi="Times New Roman" w:cs="Times New Roman"/>
          <w:sz w:val="24"/>
          <w:szCs w:val="24"/>
        </w:rPr>
        <w:t xml:space="preserve"> (hibe başvuru formu Kısım A Bölüm 3 ve Kısım B Bölüm 8) belirtildiği üzere Başvuru Sahibi projenin hazırlanması, yönetimi ve uygulanmasından, eş-başvuranlarla birlikte doğrudan sorumludur ve aracı olarak davranamaz. Bu </w:t>
      </w:r>
      <w:r w:rsidRPr="008E1F88">
        <w:rPr>
          <w:rFonts w:ascii="Times New Roman" w:hAnsi="Times New Roman" w:cs="Times New Roman"/>
          <w:sz w:val="24"/>
          <w:szCs w:val="24"/>
        </w:rPr>
        <w:lastRenderedPageBreak/>
        <w:t xml:space="preserve">çerçevede projenin yürütülmesine yönelik danışmanlık hizmeti harcamaları, faaliyetlerle </w:t>
      </w:r>
      <w:proofErr w:type="spellStart"/>
      <w:r w:rsidRPr="008E1F88">
        <w:rPr>
          <w:rFonts w:ascii="Times New Roman" w:hAnsi="Times New Roman" w:cs="Times New Roman"/>
          <w:sz w:val="24"/>
          <w:szCs w:val="24"/>
        </w:rPr>
        <w:t>ilgililik</w:t>
      </w:r>
      <w:proofErr w:type="spellEnd"/>
      <w:r w:rsidRPr="008E1F88">
        <w:rPr>
          <w:rFonts w:ascii="Times New Roman" w:hAnsi="Times New Roman" w:cs="Times New Roman"/>
          <w:sz w:val="24"/>
          <w:szCs w:val="24"/>
        </w:rPr>
        <w:t xml:space="preserve"> düzeyine bağlı olarak uygun maliyet sayılabilir.</w:t>
      </w:r>
    </w:p>
    <w:p w:rsidR="00F45C07" w:rsidRPr="008E1F88" w:rsidRDefault="00C041FB"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 xml:space="preserve">Proje teklifini hazırlayan personelin maliyeti proje bütçesinden karşılanabilir mi? </w:t>
      </w:r>
      <w:r w:rsidR="00F45C07" w:rsidRPr="008E1F88">
        <w:rPr>
          <w:rFonts w:ascii="Times New Roman" w:hAnsi="Times New Roman"/>
          <w:b/>
          <w:sz w:val="24"/>
        </w:rPr>
        <w:t xml:space="preserve">Proje yazım aşamasında eş-başvuranlar ile yapılacak toplantı masrafları </w:t>
      </w:r>
      <w:r w:rsidRPr="008E1F88">
        <w:rPr>
          <w:rFonts w:ascii="Times New Roman" w:hAnsi="Times New Roman"/>
          <w:b/>
          <w:sz w:val="24"/>
        </w:rPr>
        <w:t>proje bütçesine yansıtılabilir mi?</w:t>
      </w:r>
    </w:p>
    <w:p w:rsidR="00C041FB" w:rsidRPr="008E1F88" w:rsidRDefault="00C041FB" w:rsidP="00737151">
      <w:pPr>
        <w:pStyle w:val="ListParagraph"/>
        <w:spacing w:before="120" w:after="120" w:line="240" w:lineRule="auto"/>
        <w:ind w:left="567"/>
        <w:jc w:val="both"/>
        <w:rPr>
          <w:rFonts w:ascii="Times New Roman" w:hAnsi="Times New Roman"/>
          <w:sz w:val="24"/>
        </w:rPr>
      </w:pPr>
      <w:r w:rsidRPr="008E1F88">
        <w:rPr>
          <w:rFonts w:ascii="Times New Roman" w:hAnsi="Times New Roman"/>
          <w:sz w:val="24"/>
        </w:rPr>
        <w:t xml:space="preserve">Hayır. Sözleşme imzasından önce yapılan harcamalar (hibe veya eş-finansman olarak) uygun maliyet değildir, dolayısıyla proje bütçesinde yer alamaz. Genel Koşullar (Standart hibe sözleşmesi Ek G-II) Madde </w:t>
      </w:r>
      <w:proofErr w:type="gramStart"/>
      <w:r w:rsidRPr="008E1F88">
        <w:rPr>
          <w:rFonts w:ascii="Times New Roman" w:hAnsi="Times New Roman"/>
          <w:sz w:val="24"/>
        </w:rPr>
        <w:t>14.1</w:t>
      </w:r>
      <w:proofErr w:type="gramEnd"/>
      <w:r w:rsidR="00F911B1">
        <w:rPr>
          <w:rFonts w:ascii="Times New Roman" w:hAnsi="Times New Roman"/>
          <w:sz w:val="24"/>
        </w:rPr>
        <w:t xml:space="preserve"> </w:t>
      </w:r>
      <w:r w:rsidRPr="008E1F88">
        <w:rPr>
          <w:rFonts w:ascii="Times New Roman" w:hAnsi="Times New Roman"/>
          <w:sz w:val="24"/>
        </w:rPr>
        <w:t xml:space="preserve">(iv) kapsamına girenler istisnadır.  Lütfen 6 </w:t>
      </w:r>
      <w:proofErr w:type="spellStart"/>
      <w:r w:rsidRPr="008E1F88">
        <w:rPr>
          <w:rFonts w:ascii="Times New Roman" w:hAnsi="Times New Roman"/>
          <w:sz w:val="24"/>
        </w:rPr>
        <w:t>no’lu</w:t>
      </w:r>
      <w:proofErr w:type="spellEnd"/>
      <w:r w:rsidRPr="008E1F88">
        <w:rPr>
          <w:rFonts w:ascii="Times New Roman" w:hAnsi="Times New Roman"/>
          <w:sz w:val="24"/>
        </w:rPr>
        <w:t xml:space="preserve"> ve 51 </w:t>
      </w:r>
      <w:proofErr w:type="spellStart"/>
      <w:r w:rsidRPr="008E1F88">
        <w:rPr>
          <w:rFonts w:ascii="Times New Roman" w:hAnsi="Times New Roman"/>
          <w:sz w:val="24"/>
        </w:rPr>
        <w:t>no’lu</w:t>
      </w:r>
      <w:proofErr w:type="spellEnd"/>
      <w:r w:rsidRPr="008E1F88">
        <w:rPr>
          <w:rFonts w:ascii="Times New Roman" w:hAnsi="Times New Roman"/>
          <w:sz w:val="24"/>
        </w:rPr>
        <w:t xml:space="preserve"> cevaplara da bakınız.</w:t>
      </w:r>
    </w:p>
    <w:p w:rsidR="00C041FB" w:rsidRPr="008E1F88" w:rsidRDefault="00C041FB"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Bir kişi aynı anda birden fazla projede çalışabilir mi?</w:t>
      </w:r>
    </w:p>
    <w:p w:rsidR="00884EB1" w:rsidRPr="008E1F88" w:rsidRDefault="00767FF5" w:rsidP="00737151">
      <w:pPr>
        <w:pStyle w:val="ListParagraph"/>
        <w:spacing w:before="120" w:after="120" w:line="240" w:lineRule="auto"/>
        <w:ind w:left="567"/>
        <w:jc w:val="both"/>
        <w:rPr>
          <w:rFonts w:ascii="Times New Roman" w:hAnsi="Times New Roman"/>
          <w:sz w:val="24"/>
        </w:rPr>
      </w:pPr>
      <w:r w:rsidRPr="008E1F88">
        <w:rPr>
          <w:rFonts w:ascii="Times New Roman" w:hAnsi="Times New Roman"/>
          <w:sz w:val="24"/>
        </w:rPr>
        <w:t>Bir kişi birden fazla projede çalışabilir, ancak kişiye proje bütçesinden maaş öden</w:t>
      </w:r>
      <w:r w:rsidR="009C44E7" w:rsidRPr="008E1F88">
        <w:rPr>
          <w:rFonts w:ascii="Times New Roman" w:hAnsi="Times New Roman"/>
          <w:sz w:val="24"/>
        </w:rPr>
        <w:t>ebilmesine yönelik</w:t>
      </w:r>
      <w:r w:rsidRPr="008E1F88">
        <w:rPr>
          <w:rFonts w:ascii="Times New Roman" w:hAnsi="Times New Roman"/>
          <w:sz w:val="24"/>
        </w:rPr>
        <w:t xml:space="preserve"> </w:t>
      </w:r>
      <w:r w:rsidR="00884EB1" w:rsidRPr="008E1F88">
        <w:rPr>
          <w:rFonts w:ascii="Times New Roman" w:hAnsi="Times New Roman"/>
          <w:sz w:val="24"/>
        </w:rPr>
        <w:t xml:space="preserve">Genel Koşullar (Standart hibe sözleşmesi Ek G-II) Madde </w:t>
      </w:r>
      <w:proofErr w:type="gramStart"/>
      <w:r w:rsidR="00884EB1" w:rsidRPr="008E1F88">
        <w:rPr>
          <w:rFonts w:ascii="Times New Roman" w:hAnsi="Times New Roman"/>
          <w:sz w:val="24"/>
        </w:rPr>
        <w:t>14.1</w:t>
      </w:r>
      <w:proofErr w:type="gramEnd"/>
      <w:r w:rsidR="00F911B1">
        <w:rPr>
          <w:rFonts w:ascii="Times New Roman" w:hAnsi="Times New Roman"/>
          <w:sz w:val="24"/>
        </w:rPr>
        <w:t xml:space="preserve"> </w:t>
      </w:r>
      <w:r w:rsidR="00884EB1" w:rsidRPr="008E1F88">
        <w:rPr>
          <w:rFonts w:ascii="Times New Roman" w:hAnsi="Times New Roman"/>
          <w:sz w:val="24"/>
        </w:rPr>
        <w:t xml:space="preserve">(iv)’e göre </w:t>
      </w:r>
      <w:r w:rsidRPr="008E1F88">
        <w:rPr>
          <w:rFonts w:ascii="Times New Roman" w:hAnsi="Times New Roman"/>
          <w:sz w:val="24"/>
        </w:rPr>
        <w:t>ilgili mevzuattaki kısıtlamalar (</w:t>
      </w:r>
      <w:proofErr w:type="spellStart"/>
      <w:r w:rsidR="009C44E7" w:rsidRPr="008E1F88">
        <w:rPr>
          <w:rFonts w:ascii="Times New Roman" w:hAnsi="Times New Roman"/>
          <w:sz w:val="24"/>
        </w:rPr>
        <w:t>Örn.</w:t>
      </w:r>
      <w:r w:rsidRPr="008E1F88">
        <w:rPr>
          <w:rFonts w:ascii="Times New Roman" w:hAnsi="Times New Roman"/>
          <w:sz w:val="24"/>
        </w:rPr>
        <w:t>günlük</w:t>
      </w:r>
      <w:proofErr w:type="spellEnd"/>
      <w:r w:rsidRPr="008E1F88">
        <w:rPr>
          <w:rFonts w:ascii="Times New Roman" w:hAnsi="Times New Roman"/>
          <w:sz w:val="24"/>
        </w:rPr>
        <w:t xml:space="preserve">/haftalık/aylık toplam çalışma zamanına yönelik kısıtlamalar) </w:t>
      </w:r>
      <w:proofErr w:type="spellStart"/>
      <w:r w:rsidRPr="008E1F88">
        <w:rPr>
          <w:rFonts w:ascii="Times New Roman" w:hAnsi="Times New Roman"/>
          <w:sz w:val="24"/>
        </w:rPr>
        <w:t>gözönüne</w:t>
      </w:r>
      <w:proofErr w:type="spellEnd"/>
      <w:r w:rsidRPr="008E1F88">
        <w:rPr>
          <w:rFonts w:ascii="Times New Roman" w:hAnsi="Times New Roman"/>
          <w:sz w:val="24"/>
        </w:rPr>
        <w:t xml:space="preserve"> alınmalıdır</w:t>
      </w:r>
      <w:r w:rsidR="009C44E7" w:rsidRPr="008E1F88">
        <w:rPr>
          <w:rFonts w:ascii="Times New Roman" w:hAnsi="Times New Roman"/>
          <w:sz w:val="24"/>
        </w:rPr>
        <w:t xml:space="preserve"> ve</w:t>
      </w:r>
      <w:r w:rsidRPr="008E1F88">
        <w:rPr>
          <w:rFonts w:ascii="Times New Roman" w:hAnsi="Times New Roman"/>
          <w:sz w:val="24"/>
        </w:rPr>
        <w:t xml:space="preserve"> </w:t>
      </w:r>
      <w:r w:rsidR="009C44E7" w:rsidRPr="008E1F88">
        <w:rPr>
          <w:rFonts w:ascii="Times New Roman" w:hAnsi="Times New Roman"/>
          <w:sz w:val="24"/>
        </w:rPr>
        <w:t xml:space="preserve">kişinin </w:t>
      </w:r>
      <w:r w:rsidRPr="008E1F88">
        <w:rPr>
          <w:rFonts w:ascii="Times New Roman" w:hAnsi="Times New Roman"/>
          <w:sz w:val="24"/>
        </w:rPr>
        <w:t xml:space="preserve">diğer projelerdeki çalışma zamanı </w:t>
      </w:r>
      <w:r w:rsidR="009C44E7" w:rsidRPr="008E1F88">
        <w:rPr>
          <w:rFonts w:ascii="Times New Roman" w:hAnsi="Times New Roman"/>
          <w:sz w:val="24"/>
        </w:rPr>
        <w:t>çakışmamalıdır.</w:t>
      </w:r>
    </w:p>
    <w:p w:rsidR="00737151" w:rsidRPr="008E1F88" w:rsidRDefault="00737151" w:rsidP="00737151">
      <w:pPr>
        <w:pStyle w:val="ListParagraph"/>
        <w:numPr>
          <w:ilvl w:val="0"/>
          <w:numId w:val="3"/>
        </w:numPr>
        <w:tabs>
          <w:tab w:val="num" w:pos="567"/>
        </w:tabs>
        <w:spacing w:before="120" w:after="120" w:line="240" w:lineRule="auto"/>
        <w:ind w:left="567"/>
        <w:jc w:val="both"/>
        <w:rPr>
          <w:rFonts w:ascii="Times New Roman" w:hAnsi="Times New Roman"/>
          <w:b/>
          <w:sz w:val="24"/>
        </w:rPr>
      </w:pPr>
      <w:r w:rsidRPr="008E1F88">
        <w:rPr>
          <w:rFonts w:ascii="Times New Roman" w:hAnsi="Times New Roman"/>
          <w:b/>
          <w:sz w:val="24"/>
        </w:rPr>
        <w:t>Bütçe başlıkları arasında oransal bir ilişki var mı?</w:t>
      </w:r>
    </w:p>
    <w:p w:rsidR="00737151" w:rsidRPr="008E1F88" w:rsidRDefault="00737151" w:rsidP="00572B41">
      <w:pPr>
        <w:pStyle w:val="ListParagraph"/>
        <w:spacing w:before="120" w:after="120" w:line="240" w:lineRule="auto"/>
        <w:ind w:left="567"/>
        <w:jc w:val="both"/>
        <w:rPr>
          <w:rFonts w:ascii="Times New Roman" w:hAnsi="Times New Roman"/>
          <w:sz w:val="24"/>
        </w:rPr>
      </w:pPr>
      <w:r w:rsidRPr="008E1F88">
        <w:rPr>
          <w:rFonts w:ascii="Times New Roman" w:hAnsi="Times New Roman"/>
          <w:sz w:val="24"/>
        </w:rPr>
        <w:t xml:space="preserve">Rehber’in 2.1.5. bölümünde belirtildiği üzere, proje için gerekli genel idari giderleri karşılamak için projenin “Doğrudan Uygun Maliyetleri” ara toplamının (7 </w:t>
      </w:r>
      <w:proofErr w:type="spellStart"/>
      <w:r w:rsidRPr="008E1F88">
        <w:rPr>
          <w:rFonts w:ascii="Times New Roman" w:hAnsi="Times New Roman"/>
          <w:sz w:val="24"/>
        </w:rPr>
        <w:t>no’lu</w:t>
      </w:r>
      <w:proofErr w:type="spellEnd"/>
      <w:r w:rsidRPr="008E1F88">
        <w:rPr>
          <w:rFonts w:ascii="Times New Roman" w:hAnsi="Times New Roman"/>
          <w:sz w:val="24"/>
        </w:rPr>
        <w:t xml:space="preserve"> bütçe başlığı) %7’sini aşmayan götürü tutar, dolaylı maliyet olarak talep edilebilir. Ayrıca bütçeye yine Doğrudan Uygun Maliyetler ara toplamının %5’ini</w:t>
      </w:r>
      <w:r w:rsidR="00F911B1">
        <w:rPr>
          <w:rFonts w:ascii="Times New Roman" w:hAnsi="Times New Roman"/>
          <w:sz w:val="24"/>
        </w:rPr>
        <w:t xml:space="preserve"> geçmemek kaydıyla yedek akçe d</w:t>
      </w:r>
      <w:r w:rsidR="00F911B1" w:rsidRPr="00572B41">
        <w:rPr>
          <w:rFonts w:ascii="Times New Roman" w:hAnsi="Times New Roman"/>
          <w:sz w:val="24"/>
        </w:rPr>
        <w:t>â</w:t>
      </w:r>
      <w:r w:rsidRPr="008E1F88">
        <w:rPr>
          <w:rFonts w:ascii="Times New Roman" w:hAnsi="Times New Roman"/>
          <w:sz w:val="24"/>
        </w:rPr>
        <w:t>hil edilebilir.</w:t>
      </w:r>
    </w:p>
    <w:p w:rsidR="00737151" w:rsidRPr="008E1F88" w:rsidRDefault="00737151" w:rsidP="00572B41">
      <w:pPr>
        <w:pStyle w:val="ListParagraph"/>
        <w:spacing w:before="120" w:after="120" w:line="240" w:lineRule="auto"/>
        <w:ind w:left="567"/>
        <w:jc w:val="both"/>
        <w:rPr>
          <w:rFonts w:ascii="Times New Roman" w:hAnsi="Times New Roman"/>
          <w:sz w:val="24"/>
        </w:rPr>
      </w:pPr>
      <w:r w:rsidRPr="008E1F88">
        <w:rPr>
          <w:rFonts w:ascii="Times New Roman" w:hAnsi="Times New Roman"/>
          <w:sz w:val="24"/>
        </w:rPr>
        <w:t xml:space="preserve">Diğer bütçe kalemlerine yönelik herhangi bir kısıtlama olmamasına karşın bütçede faaliyetlerin maliyetlerinin doğru bir şekilde yansıtılması, öngörülen maliyetlerle beklenen sonuçlar arasındaki oran, gereklilik, birim fiyatları (piyasa koşullarındaki oranlar ve </w:t>
      </w:r>
      <w:proofErr w:type="spellStart"/>
      <w:r w:rsidRPr="008E1F88">
        <w:rPr>
          <w:rFonts w:ascii="Times New Roman" w:hAnsi="Times New Roman"/>
          <w:sz w:val="24"/>
        </w:rPr>
        <w:t>faydalancılardan</w:t>
      </w:r>
      <w:proofErr w:type="spellEnd"/>
      <w:r w:rsidRPr="008E1F88">
        <w:rPr>
          <w:rFonts w:ascii="Times New Roman" w:hAnsi="Times New Roman"/>
          <w:sz w:val="24"/>
        </w:rPr>
        <w:t xml:space="preserve"> kaynaklı olanlar ile tutarlılık) ve birim sayıları (Faaliyetlerin Tanımı ile tutarlılık) değerlendirme sırasında dikkate alınacaktır.</w:t>
      </w:r>
    </w:p>
    <w:p w:rsidR="00ED5959" w:rsidRPr="008E1F88" w:rsidRDefault="00F911B1" w:rsidP="00572B41">
      <w:pPr>
        <w:pStyle w:val="ListParagraph"/>
        <w:numPr>
          <w:ilvl w:val="0"/>
          <w:numId w:val="3"/>
        </w:numPr>
        <w:tabs>
          <w:tab w:val="num" w:pos="567"/>
        </w:tabs>
        <w:spacing w:before="120" w:after="120" w:line="240" w:lineRule="auto"/>
        <w:ind w:left="567"/>
        <w:jc w:val="both"/>
        <w:rPr>
          <w:rFonts w:ascii="Times New Roman" w:hAnsi="Times New Roman"/>
          <w:b/>
          <w:sz w:val="24"/>
        </w:rPr>
      </w:pPr>
      <w:r>
        <w:rPr>
          <w:rFonts w:ascii="Times New Roman" w:hAnsi="Times New Roman"/>
          <w:b/>
          <w:sz w:val="24"/>
        </w:rPr>
        <w:t xml:space="preserve">Bütçe nasıl hazırlanacaktır? </w:t>
      </w:r>
      <w:r w:rsidRPr="00F911B1">
        <w:rPr>
          <w:rFonts w:ascii="Times New Roman" w:hAnsi="Times New Roman"/>
          <w:b/>
          <w:sz w:val="24"/>
        </w:rPr>
        <w:t>Başvuru sahibi ve eş-başvuranın harcamaları bütçede ayrı mı gösterilecektir</w:t>
      </w:r>
      <w:r w:rsidR="00ED5959" w:rsidRPr="008E1F88">
        <w:rPr>
          <w:rFonts w:ascii="Times New Roman" w:hAnsi="Times New Roman"/>
          <w:b/>
          <w:sz w:val="24"/>
        </w:rPr>
        <w:t xml:space="preserve">? </w:t>
      </w:r>
    </w:p>
    <w:p w:rsidR="00F911B1" w:rsidRPr="00572B41" w:rsidRDefault="00F911B1" w:rsidP="00572B41">
      <w:pPr>
        <w:pStyle w:val="ListParagraph"/>
        <w:spacing w:before="120" w:after="120" w:line="240" w:lineRule="auto"/>
        <w:ind w:left="567"/>
        <w:jc w:val="both"/>
        <w:rPr>
          <w:rFonts w:ascii="Times New Roman" w:hAnsi="Times New Roman"/>
          <w:sz w:val="24"/>
        </w:rPr>
      </w:pPr>
      <w:r w:rsidRPr="00572B41">
        <w:rPr>
          <w:rFonts w:ascii="Times New Roman" w:hAnsi="Times New Roman"/>
          <w:sz w:val="24"/>
        </w:rPr>
        <w:t>Başvuru sahibi ve eş-başvuranın tahmini har</w:t>
      </w:r>
      <w:r w:rsidR="002C37AF" w:rsidRPr="00572B41">
        <w:rPr>
          <w:rFonts w:ascii="Times New Roman" w:hAnsi="Times New Roman"/>
          <w:sz w:val="24"/>
        </w:rPr>
        <w:t xml:space="preserve">camalarını içeren bir </w:t>
      </w:r>
      <w:proofErr w:type="gramStart"/>
      <w:r w:rsidR="002C37AF" w:rsidRPr="00572B41">
        <w:rPr>
          <w:rFonts w:ascii="Times New Roman" w:hAnsi="Times New Roman"/>
          <w:sz w:val="24"/>
        </w:rPr>
        <w:t xml:space="preserve">konsolide </w:t>
      </w:r>
      <w:r w:rsidRPr="00572B41">
        <w:rPr>
          <w:rFonts w:ascii="Times New Roman" w:hAnsi="Times New Roman"/>
          <w:sz w:val="24"/>
        </w:rPr>
        <w:t>bütçe</w:t>
      </w:r>
      <w:proofErr w:type="gramEnd"/>
      <w:r w:rsidRPr="00572B41">
        <w:rPr>
          <w:rFonts w:ascii="Times New Roman" w:hAnsi="Times New Roman"/>
          <w:sz w:val="24"/>
        </w:rPr>
        <w:t xml:space="preserve"> hazırlanmalıdır. Bütçenin çalışma sayfası 2’de (Maliyetlerin gerekçelendirilmesi) harcamaların başvuru sahibi, eş-başvuran(</w:t>
      </w:r>
      <w:proofErr w:type="spellStart"/>
      <w:r w:rsidRPr="00572B41">
        <w:rPr>
          <w:rFonts w:ascii="Times New Roman" w:hAnsi="Times New Roman"/>
          <w:sz w:val="24"/>
        </w:rPr>
        <w:t>lar</w:t>
      </w:r>
      <w:proofErr w:type="spellEnd"/>
      <w:r w:rsidRPr="00572B41">
        <w:rPr>
          <w:rFonts w:ascii="Times New Roman" w:hAnsi="Times New Roman"/>
          <w:sz w:val="24"/>
        </w:rPr>
        <w:t>) ya da bağlı kuruluş(</w:t>
      </w:r>
      <w:proofErr w:type="spellStart"/>
      <w:r w:rsidRPr="00572B41">
        <w:rPr>
          <w:rFonts w:ascii="Times New Roman" w:hAnsi="Times New Roman"/>
          <w:sz w:val="24"/>
        </w:rPr>
        <w:t>lar</w:t>
      </w:r>
      <w:proofErr w:type="spellEnd"/>
      <w:r w:rsidRPr="00572B41">
        <w:rPr>
          <w:rFonts w:ascii="Times New Roman" w:hAnsi="Times New Roman"/>
          <w:sz w:val="24"/>
        </w:rPr>
        <w:t xml:space="preserve">) ile bağlantısı açıkça ifade edilmelidir ve bu açıklama Tam Başvuru Formu ile uyumlu olmalıdır. </w:t>
      </w:r>
    </w:p>
    <w:p w:rsidR="00F911B1" w:rsidRPr="00572B41" w:rsidRDefault="00F911B1" w:rsidP="00572B41">
      <w:pPr>
        <w:pStyle w:val="ListParagraph"/>
        <w:spacing w:before="120" w:after="120" w:line="240" w:lineRule="auto"/>
        <w:ind w:left="567"/>
        <w:jc w:val="both"/>
        <w:rPr>
          <w:rFonts w:ascii="Times New Roman" w:hAnsi="Times New Roman"/>
          <w:sz w:val="24"/>
        </w:rPr>
      </w:pPr>
      <w:r w:rsidRPr="00572B41">
        <w:rPr>
          <w:rFonts w:ascii="Times New Roman" w:hAnsi="Times New Roman"/>
          <w:sz w:val="24"/>
        </w:rPr>
        <w:t xml:space="preserve">Bütçe proje yazıldıktan sonra hazırlanmalıdır. Bütçe ve proje arasındaki tutarsızlıklardan kaçınılmalıdır. Maliyetlerin gerekçelendirilmesi miktar ve birim maliyetin nasıl gösterileceği ile ilgili detaylı gerekçelendirmeler içermelidir.  </w:t>
      </w:r>
    </w:p>
    <w:p w:rsidR="00F911B1" w:rsidRDefault="00F911B1" w:rsidP="00572B41">
      <w:pPr>
        <w:pStyle w:val="ListParagraph"/>
        <w:spacing w:before="120" w:after="120" w:line="240" w:lineRule="auto"/>
        <w:ind w:left="567"/>
        <w:jc w:val="both"/>
        <w:rPr>
          <w:rFonts w:ascii="Times New Roman" w:hAnsi="Times New Roman"/>
          <w:sz w:val="24"/>
        </w:rPr>
      </w:pPr>
      <w:r w:rsidRPr="00572B41">
        <w:rPr>
          <w:rFonts w:ascii="Times New Roman" w:hAnsi="Times New Roman"/>
          <w:sz w:val="24"/>
        </w:rPr>
        <w:t xml:space="preserve">Basit maliyet seçeneklerinin kullanılması durumunda bütçe her bir faydalanıcı ve her bir basitleştirilmiş maliyet seçeneği için farklı bütçe </w:t>
      </w:r>
      <w:r w:rsidR="002C37AF" w:rsidRPr="00572B41">
        <w:rPr>
          <w:rFonts w:ascii="Times New Roman" w:hAnsi="Times New Roman"/>
          <w:sz w:val="24"/>
        </w:rPr>
        <w:t xml:space="preserve">kalemleri içermelidir. </w:t>
      </w:r>
      <w:r w:rsidR="00A524E1" w:rsidRPr="00572B41">
        <w:rPr>
          <w:rFonts w:ascii="Times New Roman" w:hAnsi="Times New Roman"/>
          <w:sz w:val="24"/>
        </w:rPr>
        <w:t>Ayrıca basitleştirilmiş</w:t>
      </w:r>
      <w:r w:rsidRPr="00572B41">
        <w:rPr>
          <w:rFonts w:ascii="Times New Roman" w:hAnsi="Times New Roman"/>
          <w:sz w:val="24"/>
        </w:rPr>
        <w:t xml:space="preserve"> maliyetler seçeneğinin toplam finansman miktarı faydalanıcı başına (başvuru sahibi ve eş-başvuran başına) 60.000 </w:t>
      </w:r>
      <w:proofErr w:type="spellStart"/>
      <w:r w:rsidRPr="00572B41">
        <w:rPr>
          <w:rFonts w:ascii="Times New Roman" w:hAnsi="Times New Roman"/>
          <w:sz w:val="24"/>
        </w:rPr>
        <w:t>AVRO’yu</w:t>
      </w:r>
      <w:proofErr w:type="spellEnd"/>
      <w:r w:rsidRPr="00572B41">
        <w:rPr>
          <w:rFonts w:ascii="Times New Roman" w:hAnsi="Times New Roman"/>
          <w:sz w:val="24"/>
        </w:rPr>
        <w:t xml:space="preserve"> (dolaylı maliyetler hariç) geçemez.  Lütfen daha fazla bilgi için Rehber ve Bütçe ve Basitleştirilmiş Maliyet Seçenekleri değerlendirmesi için Kontrol Listesi (Rehber Ek H)ne de bakınız. </w:t>
      </w:r>
    </w:p>
    <w:p w:rsidR="00572B41" w:rsidRPr="00572B41" w:rsidRDefault="00572B41" w:rsidP="00572B41">
      <w:pPr>
        <w:pStyle w:val="ListParagraph"/>
        <w:spacing w:before="120" w:after="120" w:line="240" w:lineRule="auto"/>
        <w:ind w:left="567"/>
        <w:jc w:val="both"/>
        <w:rPr>
          <w:rFonts w:ascii="Times New Roman" w:hAnsi="Times New Roman"/>
          <w:sz w:val="24"/>
        </w:rPr>
      </w:pPr>
    </w:p>
    <w:p w:rsidR="007073F4" w:rsidRPr="008E1F88" w:rsidRDefault="00583EBA" w:rsidP="00F911B1">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lastRenderedPageBreak/>
        <w:t>İştirakçi kurumumuzun harcırah ve seyahat masraflarını proje bütçesinden karşılayabilir miyiz</w:t>
      </w:r>
      <w:r w:rsidR="007073F4" w:rsidRPr="008E1F88">
        <w:rPr>
          <w:rFonts w:ascii="Times New Roman" w:hAnsi="Times New Roman"/>
          <w:b/>
          <w:sz w:val="24"/>
        </w:rPr>
        <w:t>?</w:t>
      </w:r>
    </w:p>
    <w:p w:rsidR="007073F4" w:rsidRPr="008C3C45" w:rsidRDefault="00583EBA"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Evet. Rehber’in 2.1.3 </w:t>
      </w:r>
      <w:proofErr w:type="spellStart"/>
      <w:r w:rsidRPr="008C3C45">
        <w:rPr>
          <w:rFonts w:ascii="Times New Roman" w:hAnsi="Times New Roman" w:cs="Times New Roman"/>
          <w:sz w:val="24"/>
          <w:szCs w:val="24"/>
        </w:rPr>
        <w:t>bölününde</w:t>
      </w:r>
      <w:proofErr w:type="spellEnd"/>
      <w:r w:rsidRPr="008C3C45">
        <w:rPr>
          <w:rFonts w:ascii="Times New Roman" w:hAnsi="Times New Roman" w:cs="Times New Roman"/>
          <w:sz w:val="24"/>
          <w:szCs w:val="24"/>
        </w:rPr>
        <w:t xml:space="preserve"> belirtildiği üzere proje faaliyetlerine </w:t>
      </w:r>
      <w:proofErr w:type="gramStart"/>
      <w:r w:rsidRPr="008C3C45">
        <w:rPr>
          <w:rFonts w:ascii="Times New Roman" w:hAnsi="Times New Roman" w:cs="Times New Roman"/>
          <w:sz w:val="24"/>
          <w:szCs w:val="24"/>
        </w:rPr>
        <w:t>dahil</w:t>
      </w:r>
      <w:proofErr w:type="gramEnd"/>
      <w:r w:rsidRPr="008C3C45">
        <w:rPr>
          <w:rFonts w:ascii="Times New Roman" w:hAnsi="Times New Roman" w:cs="Times New Roman"/>
          <w:sz w:val="24"/>
          <w:szCs w:val="24"/>
        </w:rPr>
        <w:t xml:space="preserve"> olan iştirakçilerin sadece harcırah ve seyahat masrafları hibeden karşılanabilir.</w:t>
      </w:r>
    </w:p>
    <w:p w:rsidR="00F84033" w:rsidRPr="008E1F88" w:rsidRDefault="00583EBA" w:rsidP="00583EBA">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 xml:space="preserve">Proje dokümanlarını çevirmek, araştırma yapmak, veri toplamak ve değerlendirmek vb. faaliyetler kapsamında projeye </w:t>
      </w:r>
      <w:proofErr w:type="gramStart"/>
      <w:r w:rsidRPr="008E1F88">
        <w:rPr>
          <w:rFonts w:ascii="Times New Roman" w:hAnsi="Times New Roman"/>
          <w:b/>
          <w:sz w:val="24"/>
        </w:rPr>
        <w:t>dahil</w:t>
      </w:r>
      <w:proofErr w:type="gramEnd"/>
      <w:r w:rsidRPr="008E1F88">
        <w:rPr>
          <w:rFonts w:ascii="Times New Roman" w:hAnsi="Times New Roman"/>
          <w:b/>
          <w:sz w:val="24"/>
        </w:rPr>
        <w:t xml:space="preserve"> olan ün</w:t>
      </w:r>
      <w:r w:rsidR="00A524E1">
        <w:rPr>
          <w:rFonts w:ascii="Times New Roman" w:hAnsi="Times New Roman"/>
          <w:b/>
          <w:sz w:val="24"/>
        </w:rPr>
        <w:t>i</w:t>
      </w:r>
      <w:r w:rsidRPr="008E1F88">
        <w:rPr>
          <w:rFonts w:ascii="Times New Roman" w:hAnsi="Times New Roman"/>
          <w:b/>
          <w:sz w:val="24"/>
        </w:rPr>
        <w:t>versite öğrencilerine projeden ödeme yapabilecek miyiz? Bu tür ödemeleri hangi bütçe başlığı altında belirtmeliyiz</w:t>
      </w:r>
      <w:r w:rsidR="00F84033" w:rsidRPr="008E1F88">
        <w:rPr>
          <w:rFonts w:ascii="Times New Roman" w:hAnsi="Times New Roman"/>
          <w:b/>
          <w:sz w:val="24"/>
        </w:rPr>
        <w:t>?</w:t>
      </w:r>
    </w:p>
    <w:p w:rsidR="00583EBA" w:rsidRPr="008C3C45" w:rsidRDefault="00583EBA"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Genel Koşulların </w:t>
      </w:r>
      <w:proofErr w:type="gramStart"/>
      <w:r w:rsidRPr="008C3C45">
        <w:rPr>
          <w:rFonts w:ascii="Times New Roman" w:hAnsi="Times New Roman" w:cs="Times New Roman"/>
          <w:sz w:val="24"/>
          <w:szCs w:val="24"/>
        </w:rPr>
        <w:t>14.1</w:t>
      </w:r>
      <w:proofErr w:type="gramEnd"/>
      <w:r w:rsidRPr="008C3C45">
        <w:rPr>
          <w:rFonts w:ascii="Times New Roman" w:hAnsi="Times New Roman" w:cs="Times New Roman"/>
          <w:sz w:val="24"/>
          <w:szCs w:val="24"/>
        </w:rPr>
        <w:t xml:space="preserve"> (e) Maddesinde (Standart hibe sözleşmesi Ek G-II) belirtildiği üzere bir harcamanın uygun olması için yürürlükteki vergi ve sosyal mevzuatının gereklilikleri ile uyumlu olması gerekmektedir. Hibe alınması durumunda projenin yönetiminden doğrudan sorumlu olan başvuru sahibi istihdam, satın alım vb. konularda ilgili şartları sağlamayı üstlenecektir. </w:t>
      </w:r>
    </w:p>
    <w:p w:rsidR="00F84033" w:rsidRPr="008C3C45" w:rsidRDefault="00583EBA"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Bu çerçevede istihdam edilecek insan kaynakları pozisyonuna göre bütçe başlığı </w:t>
      </w:r>
      <w:proofErr w:type="gramStart"/>
      <w:r w:rsidRPr="008C3C45">
        <w:rPr>
          <w:rFonts w:ascii="Times New Roman" w:hAnsi="Times New Roman" w:cs="Times New Roman"/>
          <w:sz w:val="24"/>
          <w:szCs w:val="24"/>
        </w:rPr>
        <w:t>1.1</w:t>
      </w:r>
      <w:proofErr w:type="gramEnd"/>
      <w:r w:rsidRPr="008C3C45">
        <w:rPr>
          <w:rFonts w:ascii="Times New Roman" w:hAnsi="Times New Roman" w:cs="Times New Roman"/>
          <w:sz w:val="24"/>
          <w:szCs w:val="24"/>
        </w:rPr>
        <w:t xml:space="preserve"> ya da 1.2 altında belirtilmelidir. Bir hizmet sağlayıcıdan fatura karşılığı alınacak hizmetler 5. Bütçe başlığı (diğer harcamalar, hizmetler) veya 6. Bütçe başlığı (diğer) altında yer almalıdır.</w:t>
      </w:r>
    </w:p>
    <w:p w:rsidR="00583EBA" w:rsidRPr="008E1F88" w:rsidRDefault="00583EBA" w:rsidP="00583EBA">
      <w:pPr>
        <w:pStyle w:val="ListParagraph"/>
        <w:numPr>
          <w:ilvl w:val="0"/>
          <w:numId w:val="3"/>
        </w:numPr>
        <w:spacing w:before="120" w:after="120" w:line="240" w:lineRule="auto"/>
        <w:jc w:val="both"/>
        <w:rPr>
          <w:rFonts w:ascii="Times New Roman" w:hAnsi="Times New Roman" w:cs="Times New Roman"/>
          <w:sz w:val="24"/>
          <w:szCs w:val="24"/>
        </w:rPr>
      </w:pPr>
      <w:r w:rsidRPr="008E1F88">
        <w:rPr>
          <w:rFonts w:ascii="Times New Roman" w:hAnsi="Times New Roman"/>
          <w:b/>
          <w:sz w:val="24"/>
        </w:rPr>
        <w:t>Ödemeler nasıl yapılıyor? MFİB ödemeleri bütçe başlıkları harcandıktan sonra fatura üzerinden mi yapıyor? Her harcama için bir ön onay süreci gerekli midir?</w:t>
      </w:r>
    </w:p>
    <w:p w:rsidR="004F37F5" w:rsidRPr="008E1F88" w:rsidRDefault="00583EBA" w:rsidP="00583EBA">
      <w:pPr>
        <w:pStyle w:val="ListParagraph"/>
        <w:spacing w:before="120" w:after="120" w:line="240" w:lineRule="auto"/>
        <w:ind w:left="630"/>
        <w:jc w:val="both"/>
        <w:rPr>
          <w:rFonts w:ascii="Times New Roman" w:hAnsi="Times New Roman" w:cs="Times New Roman"/>
          <w:sz w:val="24"/>
          <w:szCs w:val="24"/>
        </w:rPr>
      </w:pPr>
      <w:r w:rsidRPr="008E1F88">
        <w:rPr>
          <w:rFonts w:ascii="Times New Roman" w:hAnsi="Times New Roman" w:cs="Times New Roman"/>
          <w:sz w:val="24"/>
          <w:szCs w:val="24"/>
        </w:rPr>
        <w:t>Ödeme süreçleri için lütfen Genel Koşulların 15. Maddesine (Standart hibe sözleşmesi Ek G-II) bakınız. Harcamaların gerçekleşmeden önce herhangi bir ön onaya tabi olmadığını da lütfen dikkate alınız. Ancak Rehber’in 2.1.5 bölümünde belirtildiği üzere Yedek Akçe kullanımı için Sözleşme Makamından önceden yazılı bir onay alınması gerekmektedir</w:t>
      </w:r>
      <w:r w:rsidR="00DB6697" w:rsidRPr="008E1F88">
        <w:rPr>
          <w:rFonts w:ascii="Times New Roman" w:hAnsi="Times New Roman" w:cs="Times New Roman"/>
          <w:sz w:val="24"/>
          <w:szCs w:val="24"/>
        </w:rPr>
        <w:t>.</w:t>
      </w:r>
    </w:p>
    <w:p w:rsidR="00E82CE7" w:rsidRPr="008C3C45" w:rsidRDefault="00E82CE7" w:rsidP="008C3C45">
      <w:pPr>
        <w:pStyle w:val="ListParagraph"/>
        <w:numPr>
          <w:ilvl w:val="0"/>
          <w:numId w:val="3"/>
        </w:numPr>
        <w:spacing w:before="120" w:after="120" w:line="240" w:lineRule="auto"/>
        <w:jc w:val="both"/>
        <w:rPr>
          <w:rFonts w:ascii="Times New Roman" w:hAnsi="Times New Roman"/>
          <w:b/>
          <w:sz w:val="24"/>
        </w:rPr>
      </w:pPr>
      <w:r w:rsidRPr="008C3C45">
        <w:rPr>
          <w:rFonts w:ascii="Times New Roman" w:hAnsi="Times New Roman"/>
          <w:b/>
          <w:sz w:val="24"/>
        </w:rPr>
        <w:t>Bir kuruluşa</w:t>
      </w:r>
      <w:r w:rsidR="00EF2BBA">
        <w:rPr>
          <w:rFonts w:ascii="Times New Roman" w:hAnsi="Times New Roman"/>
          <w:b/>
          <w:sz w:val="24"/>
        </w:rPr>
        <w:t xml:space="preserve"> giriş </w:t>
      </w:r>
      <w:r w:rsidRPr="008C3C45">
        <w:rPr>
          <w:rFonts w:ascii="Times New Roman" w:hAnsi="Times New Roman"/>
          <w:b/>
          <w:sz w:val="24"/>
        </w:rPr>
        <w:t>ücreti proje bütçesine yansıtılabilir mi?</w:t>
      </w:r>
    </w:p>
    <w:p w:rsidR="00E82CE7" w:rsidRPr="008E1F88" w:rsidRDefault="00E82CE7" w:rsidP="008C3C45">
      <w:pPr>
        <w:pStyle w:val="ListParagraph"/>
        <w:spacing w:before="120" w:after="120" w:line="240" w:lineRule="auto"/>
        <w:ind w:left="630"/>
        <w:jc w:val="both"/>
        <w:rPr>
          <w:rFonts w:ascii="Times New Roman" w:hAnsi="Times New Roman" w:cs="Times New Roman"/>
          <w:sz w:val="24"/>
          <w:szCs w:val="24"/>
        </w:rPr>
      </w:pPr>
      <w:r w:rsidRPr="008E1F88">
        <w:rPr>
          <w:rFonts w:ascii="Times New Roman" w:hAnsi="Times New Roman" w:cs="Times New Roman"/>
          <w:sz w:val="24"/>
          <w:szCs w:val="24"/>
        </w:rPr>
        <w:t>Aktiviteler ile ilgili olduğu sürece bu tür harcamalar proje bütçesine yansıtılabilir. Harcamaların aynı zamanda Rehber’in 2.1.5 bölümünde bahsedilen uygun ve uygun olmayan maliyetler ve Genel Koşulların 14. Maddesindeki (Standart hibe sözleşmesi Ek G-II) koşullar ile uyumlu olması gerektiğini lütfen dikkate alınız. Ayrıca ön teklif değerlendirme aşamasından sonra teklifleri kabul edilen başvuru sahiplerinden detaylı bir proje bütçesi talep edileceği göz önünde bulundurulmalıdır.</w:t>
      </w:r>
    </w:p>
    <w:p w:rsidR="00194388" w:rsidRPr="008E1F88" w:rsidRDefault="00E82CE7" w:rsidP="00E82CE7">
      <w:pPr>
        <w:numPr>
          <w:ilvl w:val="0"/>
          <w:numId w:val="3"/>
        </w:numPr>
        <w:rPr>
          <w:rFonts w:cs="Calibri"/>
          <w:b/>
          <w:szCs w:val="22"/>
        </w:rPr>
      </w:pPr>
      <w:r w:rsidRPr="008E1F88">
        <w:rPr>
          <w:rFonts w:cs="Calibri"/>
          <w:b/>
          <w:szCs w:val="22"/>
        </w:rPr>
        <w:t>Bir harcama doğrulama raporunun hazırlanıp hazırlanmayacağını teyit edebilir misiniz</w:t>
      </w:r>
      <w:r w:rsidR="00194388" w:rsidRPr="008E1F88">
        <w:rPr>
          <w:rFonts w:cs="Calibri"/>
          <w:b/>
          <w:szCs w:val="22"/>
        </w:rPr>
        <w:t>?</w:t>
      </w:r>
    </w:p>
    <w:p w:rsidR="00194388" w:rsidRPr="008C3C45" w:rsidRDefault="00E82CE7"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Standart hibe sözleşmesi Genel Koşullar Madde </w:t>
      </w:r>
      <w:proofErr w:type="gramStart"/>
      <w:r w:rsidRPr="008C3C45">
        <w:rPr>
          <w:rFonts w:ascii="Times New Roman" w:hAnsi="Times New Roman" w:cs="Times New Roman"/>
          <w:sz w:val="24"/>
          <w:szCs w:val="24"/>
        </w:rPr>
        <w:t>15.7’de</w:t>
      </w:r>
      <w:proofErr w:type="gramEnd"/>
      <w:r w:rsidRPr="008C3C45">
        <w:rPr>
          <w:rFonts w:ascii="Times New Roman" w:hAnsi="Times New Roman" w:cs="Times New Roman"/>
          <w:sz w:val="24"/>
          <w:szCs w:val="24"/>
        </w:rPr>
        <w:t xml:space="preserve"> sözü edilen (Rehber EK G-II) harcamaların doğrulanması işlevi Sözleşme Makamı tarafından yerine getirileceği için faydalanıcılardan bir harcama doğrulama raporu talep edilmemektedir. </w:t>
      </w:r>
      <w:r w:rsidR="00194388" w:rsidRPr="008C3C45">
        <w:rPr>
          <w:rFonts w:ascii="Times New Roman" w:hAnsi="Times New Roman" w:cs="Times New Roman"/>
          <w:sz w:val="24"/>
          <w:szCs w:val="24"/>
        </w:rPr>
        <w:t xml:space="preserve"> </w:t>
      </w:r>
    </w:p>
    <w:p w:rsidR="005C4D25" w:rsidRPr="008E1F88" w:rsidRDefault="005C4D25" w:rsidP="00737151">
      <w:pPr>
        <w:shd w:val="clear" w:color="auto" w:fill="CCCCCC"/>
        <w:adjustRightInd w:val="0"/>
        <w:spacing w:before="120" w:after="120"/>
        <w:ind w:left="506"/>
        <w:jc w:val="center"/>
        <w:rPr>
          <w:b/>
          <w:bCs/>
        </w:rPr>
      </w:pPr>
      <w:r w:rsidRPr="008E1F88">
        <w:rPr>
          <w:b/>
          <w:bCs/>
        </w:rPr>
        <w:t>Nasıl Başvuru Yapılır ve Başvuruda İzlenecek Yol</w:t>
      </w:r>
    </w:p>
    <w:p w:rsidR="005C4D25" w:rsidRPr="008E1F88" w:rsidRDefault="005C4D25" w:rsidP="00737151">
      <w:pPr>
        <w:shd w:val="clear" w:color="auto" w:fill="CCCCCC"/>
        <w:adjustRightInd w:val="0"/>
        <w:spacing w:before="120" w:after="120"/>
        <w:ind w:left="506"/>
        <w:jc w:val="center"/>
        <w:rPr>
          <w:b/>
          <w:bCs/>
        </w:rPr>
      </w:pPr>
      <w:r w:rsidRPr="008E1F88">
        <w:rPr>
          <w:b/>
          <w:bCs/>
        </w:rPr>
        <w:t xml:space="preserve"> (Rehberin </w:t>
      </w:r>
      <w:proofErr w:type="gramStart"/>
      <w:r w:rsidRPr="008E1F88">
        <w:rPr>
          <w:b/>
          <w:bCs/>
        </w:rPr>
        <w:t>2.2</w:t>
      </w:r>
      <w:proofErr w:type="gramEnd"/>
      <w:r w:rsidRPr="008E1F88">
        <w:rPr>
          <w:b/>
          <w:bCs/>
        </w:rPr>
        <w:t xml:space="preserve"> Bölümü)</w:t>
      </w:r>
    </w:p>
    <w:p w:rsidR="00991A2E" w:rsidRPr="008C3C45" w:rsidRDefault="00991A2E" w:rsidP="008C3C45">
      <w:pPr>
        <w:numPr>
          <w:ilvl w:val="0"/>
          <w:numId w:val="3"/>
        </w:numPr>
        <w:rPr>
          <w:rFonts w:cs="Calibri"/>
          <w:b/>
          <w:szCs w:val="22"/>
        </w:rPr>
      </w:pPr>
      <w:r w:rsidRPr="008C3C45">
        <w:rPr>
          <w:rFonts w:cs="Calibri"/>
          <w:b/>
          <w:szCs w:val="22"/>
        </w:rPr>
        <w:t>Hibe başvuru formu ve rehber eklerini nereden temin edebilirim?</w:t>
      </w:r>
    </w:p>
    <w:p w:rsidR="00AC42B4" w:rsidRPr="008C3C45" w:rsidRDefault="00AC42B4" w:rsidP="008C3C45">
      <w:pPr>
        <w:pStyle w:val="ListParagraph"/>
        <w:spacing w:before="120" w:after="120" w:line="240" w:lineRule="auto"/>
        <w:ind w:left="630"/>
        <w:jc w:val="both"/>
        <w:rPr>
          <w:rFonts w:ascii="Times New Roman" w:hAnsi="Times New Roman" w:cs="Times New Roman"/>
          <w:sz w:val="24"/>
          <w:szCs w:val="24"/>
        </w:rPr>
      </w:pPr>
      <w:proofErr w:type="gramStart"/>
      <w:r w:rsidRPr="008C3C45">
        <w:rPr>
          <w:rFonts w:ascii="Times New Roman" w:hAnsi="Times New Roman" w:cs="Times New Roman"/>
          <w:sz w:val="24"/>
          <w:szCs w:val="24"/>
        </w:rPr>
        <w:t xml:space="preserve">Hibe Başvuru Paketine, rehber ve eklerine </w:t>
      </w:r>
      <w:proofErr w:type="spellStart"/>
      <w:r w:rsidRPr="008C3C45">
        <w:rPr>
          <w:rFonts w:ascii="Times New Roman" w:hAnsi="Times New Roman" w:cs="Times New Roman"/>
          <w:sz w:val="24"/>
          <w:szCs w:val="24"/>
        </w:rPr>
        <w:t>MFİB’nin</w:t>
      </w:r>
      <w:proofErr w:type="spellEnd"/>
      <w:r w:rsidRPr="008C3C45">
        <w:rPr>
          <w:rFonts w:ascii="Times New Roman" w:hAnsi="Times New Roman" w:cs="Times New Roman"/>
          <w:sz w:val="24"/>
          <w:szCs w:val="24"/>
        </w:rPr>
        <w:t xml:space="preserve"> (</w:t>
      </w:r>
      <w:hyperlink r:id="rId10" w:history="1">
        <w:r w:rsidR="00EF2BBA" w:rsidRPr="007D2FBA">
          <w:rPr>
            <w:rStyle w:val="Hyperlink"/>
            <w:rFonts w:ascii="Times New Roman" w:hAnsi="Times New Roman"/>
            <w:sz w:val="24"/>
            <w:szCs w:val="24"/>
            <w:lang w:val="en-GB"/>
          </w:rPr>
          <w:t>www.cfcu.gov.tr</w:t>
        </w:r>
      </w:hyperlink>
      <w:r w:rsidRPr="008C3C45">
        <w:rPr>
          <w:rFonts w:ascii="Times New Roman" w:hAnsi="Times New Roman" w:cs="Times New Roman"/>
          <w:sz w:val="24"/>
          <w:szCs w:val="24"/>
        </w:rPr>
        <w:t xml:space="preserve">) sayfasının sağ tarafındaki,  “İhale Arama” bölümünde sırasıyla;  “Açık” (Durumu), “Hibe” (Tipi) ve “Ara” seçilerek, </w:t>
      </w:r>
      <w:proofErr w:type="spellStart"/>
      <w:r w:rsidRPr="008C3C45">
        <w:rPr>
          <w:rFonts w:ascii="Times New Roman" w:hAnsi="Times New Roman" w:cs="Times New Roman"/>
          <w:sz w:val="24"/>
          <w:szCs w:val="24"/>
        </w:rPr>
        <w:t>EuropeAid’in</w:t>
      </w:r>
      <w:proofErr w:type="spellEnd"/>
      <w:r w:rsidRPr="008C3C45">
        <w:rPr>
          <w:rFonts w:ascii="Times New Roman" w:hAnsi="Times New Roman" w:cs="Times New Roman"/>
          <w:sz w:val="24"/>
          <w:szCs w:val="24"/>
        </w:rPr>
        <w:t xml:space="preserve"> </w:t>
      </w:r>
      <w:hyperlink r:id="rId11" w:history="1">
        <w:r w:rsidR="00EF2BBA" w:rsidRPr="00C83AA7">
          <w:rPr>
            <w:rStyle w:val="Hyperlink"/>
            <w:rFonts w:ascii="Times New Roman" w:hAnsi="Times New Roman"/>
            <w:sz w:val="24"/>
            <w:szCs w:val="24"/>
          </w:rPr>
          <w:t>https://webgate.ec.europa.eu/europeaid/online-</w:t>
        </w:r>
        <w:r w:rsidR="00EF2BBA" w:rsidRPr="00C83AA7">
          <w:rPr>
            <w:rStyle w:val="Hyperlink"/>
            <w:rFonts w:ascii="Times New Roman" w:hAnsi="Times New Roman"/>
            <w:sz w:val="24"/>
            <w:szCs w:val="24"/>
          </w:rPr>
          <w:lastRenderedPageBreak/>
          <w:t>services/index.cfm?do=publi.welcome</w:t>
        </w:r>
      </w:hyperlink>
      <w:r w:rsidRPr="008C3C45">
        <w:rPr>
          <w:rFonts w:ascii="Times New Roman" w:hAnsi="Times New Roman" w:cs="Times New Roman"/>
          <w:sz w:val="24"/>
          <w:szCs w:val="24"/>
        </w:rPr>
        <w:t xml:space="preserve">  sayfasında “</w:t>
      </w:r>
      <w:proofErr w:type="spellStart"/>
      <w:r w:rsidRPr="008C3C45">
        <w:rPr>
          <w:rFonts w:ascii="Times New Roman" w:hAnsi="Times New Roman" w:cs="Times New Roman"/>
          <w:sz w:val="24"/>
          <w:szCs w:val="24"/>
        </w:rPr>
        <w:t>Search</w:t>
      </w:r>
      <w:proofErr w:type="spellEnd"/>
      <w:r w:rsidRPr="008C3C45">
        <w:rPr>
          <w:rFonts w:ascii="Times New Roman" w:hAnsi="Times New Roman" w:cs="Times New Roman"/>
          <w:sz w:val="24"/>
          <w:szCs w:val="24"/>
        </w:rPr>
        <w:t xml:space="preserve"> </w:t>
      </w:r>
      <w:proofErr w:type="spellStart"/>
      <w:r w:rsidRPr="008C3C45">
        <w:rPr>
          <w:rFonts w:ascii="Times New Roman" w:hAnsi="Times New Roman" w:cs="Times New Roman"/>
          <w:sz w:val="24"/>
          <w:szCs w:val="24"/>
        </w:rPr>
        <w:t>by</w:t>
      </w:r>
      <w:proofErr w:type="spellEnd"/>
      <w:r w:rsidRPr="008C3C45">
        <w:rPr>
          <w:rFonts w:ascii="Times New Roman" w:hAnsi="Times New Roman" w:cs="Times New Roman"/>
          <w:sz w:val="24"/>
          <w:szCs w:val="24"/>
        </w:rPr>
        <w:t xml:space="preserve"> Reference” seçilip bu çağrı için </w:t>
      </w:r>
      <w:proofErr w:type="spellStart"/>
      <w:r w:rsidRPr="008C3C45">
        <w:rPr>
          <w:rFonts w:ascii="Times New Roman" w:hAnsi="Times New Roman" w:cs="Times New Roman"/>
          <w:sz w:val="24"/>
          <w:szCs w:val="24"/>
        </w:rPr>
        <w:t>EuropeAid</w:t>
      </w:r>
      <w:proofErr w:type="spellEnd"/>
      <w:r w:rsidRPr="008C3C45">
        <w:rPr>
          <w:rFonts w:ascii="Times New Roman" w:hAnsi="Times New Roman" w:cs="Times New Roman"/>
          <w:sz w:val="24"/>
          <w:szCs w:val="24"/>
        </w:rPr>
        <w:t xml:space="preserve"> referans </w:t>
      </w:r>
      <w:proofErr w:type="spellStart"/>
      <w:r w:rsidRPr="008C3C45">
        <w:rPr>
          <w:rFonts w:ascii="Times New Roman" w:hAnsi="Times New Roman" w:cs="Times New Roman"/>
          <w:sz w:val="24"/>
          <w:szCs w:val="24"/>
        </w:rPr>
        <w:t>no</w:t>
      </w:r>
      <w:proofErr w:type="spellEnd"/>
      <w:r w:rsidRPr="008C3C45">
        <w:rPr>
          <w:rFonts w:ascii="Times New Roman" w:hAnsi="Times New Roman" w:cs="Times New Roman"/>
          <w:sz w:val="24"/>
          <w:szCs w:val="24"/>
        </w:rPr>
        <w:t xml:space="preserve"> (139354) girilerek veya arama seçeneklerinden uygun olanlar seçilerek veya AB Bakanlığı (</w:t>
      </w:r>
      <w:hyperlink r:id="rId12" w:history="1">
        <w:r w:rsidR="00EF2BBA" w:rsidRPr="007D2FBA">
          <w:rPr>
            <w:rStyle w:val="Hyperlink"/>
            <w:rFonts w:ascii="Times New Roman" w:hAnsi="Times New Roman"/>
            <w:sz w:val="24"/>
            <w:szCs w:val="24"/>
          </w:rPr>
          <w:t>www.ab.gov.tr</w:t>
        </w:r>
      </w:hyperlink>
      <w:r w:rsidRPr="008C3C45">
        <w:rPr>
          <w:rFonts w:ascii="Times New Roman" w:hAnsi="Times New Roman" w:cs="Times New Roman"/>
          <w:sz w:val="24"/>
          <w:szCs w:val="24"/>
        </w:rPr>
        <w:t>) sayfasında “Güncel Hibeler” veya “Duyurular” seçilerek erişilebilir.</w:t>
      </w:r>
      <w:proofErr w:type="gramEnd"/>
    </w:p>
    <w:p w:rsidR="00AC42B4" w:rsidRPr="008C3C45" w:rsidRDefault="00AC42B4" w:rsidP="008C3C45">
      <w:pPr>
        <w:numPr>
          <w:ilvl w:val="0"/>
          <w:numId w:val="3"/>
        </w:numPr>
        <w:rPr>
          <w:rFonts w:cs="Calibri"/>
          <w:b/>
          <w:szCs w:val="22"/>
        </w:rPr>
      </w:pPr>
      <w:r w:rsidRPr="008C3C45">
        <w:rPr>
          <w:rFonts w:cs="Calibri"/>
          <w:b/>
          <w:szCs w:val="22"/>
        </w:rPr>
        <w:t xml:space="preserve">Rehber ve ekleri internet sayfalarında İngilizce olarak bulunuyor. Türkçe </w:t>
      </w:r>
      <w:proofErr w:type="gramStart"/>
      <w:r w:rsidRPr="008C3C45">
        <w:rPr>
          <w:rFonts w:cs="Calibri"/>
          <w:b/>
          <w:szCs w:val="22"/>
        </w:rPr>
        <w:t>versiyonları</w:t>
      </w:r>
      <w:proofErr w:type="gramEnd"/>
      <w:r w:rsidRPr="008C3C45">
        <w:rPr>
          <w:rFonts w:cs="Calibri"/>
          <w:b/>
          <w:szCs w:val="22"/>
        </w:rPr>
        <w:t xml:space="preserve"> yayımlanacak mı?</w:t>
      </w:r>
    </w:p>
    <w:p w:rsidR="00AC42B4" w:rsidRPr="008E1F88" w:rsidRDefault="00AC42B4" w:rsidP="008C3C45">
      <w:pPr>
        <w:pStyle w:val="ListParagraph"/>
        <w:spacing w:before="120" w:after="120" w:line="240" w:lineRule="auto"/>
        <w:ind w:left="630"/>
        <w:jc w:val="both"/>
        <w:rPr>
          <w:rFonts w:ascii="Times New Roman" w:hAnsi="Times New Roman" w:cs="Times New Roman"/>
          <w:sz w:val="24"/>
          <w:szCs w:val="24"/>
        </w:rPr>
      </w:pPr>
      <w:r w:rsidRPr="008E1F88">
        <w:rPr>
          <w:rFonts w:ascii="Times New Roman" w:hAnsi="Times New Roman" w:cs="Times New Roman"/>
          <w:sz w:val="24"/>
          <w:szCs w:val="24"/>
        </w:rPr>
        <w:t xml:space="preserve">Rehberin Türkçe </w:t>
      </w:r>
      <w:proofErr w:type="gramStart"/>
      <w:r w:rsidRPr="008E1F88">
        <w:rPr>
          <w:rFonts w:ascii="Times New Roman" w:hAnsi="Times New Roman" w:cs="Times New Roman"/>
          <w:sz w:val="24"/>
          <w:szCs w:val="24"/>
        </w:rPr>
        <w:t>versiyonuna</w:t>
      </w:r>
      <w:proofErr w:type="gramEnd"/>
      <w:r w:rsidRPr="008E1F88">
        <w:rPr>
          <w:rFonts w:ascii="Times New Roman" w:hAnsi="Times New Roman" w:cs="Times New Roman"/>
          <w:sz w:val="24"/>
          <w:szCs w:val="24"/>
        </w:rPr>
        <w:t xml:space="preserve"> </w:t>
      </w:r>
      <w:proofErr w:type="spellStart"/>
      <w:r w:rsidRPr="008E1F88">
        <w:rPr>
          <w:rFonts w:ascii="Times New Roman" w:hAnsi="Times New Roman" w:cs="Times New Roman"/>
          <w:sz w:val="24"/>
          <w:szCs w:val="24"/>
        </w:rPr>
        <w:t>MFİB’in</w:t>
      </w:r>
      <w:proofErr w:type="spellEnd"/>
      <w:r w:rsidRPr="008E1F88">
        <w:rPr>
          <w:rFonts w:ascii="Times New Roman" w:hAnsi="Times New Roman" w:cs="Times New Roman"/>
          <w:sz w:val="24"/>
          <w:szCs w:val="24"/>
        </w:rPr>
        <w:t xml:space="preserve"> veya AB Bakanlığı’nın Cevap 61’de verilen internet sayfalarından erişilebilir.</w:t>
      </w:r>
    </w:p>
    <w:p w:rsidR="00AC42B4" w:rsidRPr="008C3C45" w:rsidRDefault="00AC42B4"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Türkçe </w:t>
      </w:r>
      <w:proofErr w:type="gramStart"/>
      <w:r w:rsidRPr="008C3C45">
        <w:rPr>
          <w:rFonts w:ascii="Times New Roman" w:hAnsi="Times New Roman" w:cs="Times New Roman"/>
          <w:sz w:val="24"/>
          <w:szCs w:val="24"/>
        </w:rPr>
        <w:t>versiyon</w:t>
      </w:r>
      <w:proofErr w:type="gramEnd"/>
      <w:r w:rsidRPr="008C3C45">
        <w:rPr>
          <w:rFonts w:ascii="Times New Roman" w:hAnsi="Times New Roman" w:cs="Times New Roman"/>
          <w:sz w:val="24"/>
          <w:szCs w:val="24"/>
        </w:rPr>
        <w:t xml:space="preserve"> sağlanmıştır, ancak, çeviriden kaynaklanan uyuşmazlık olması durumunda İngilizce belge dikkate alınmalıdır. </w:t>
      </w:r>
    </w:p>
    <w:p w:rsidR="00A50836" w:rsidRPr="008C3C45" w:rsidRDefault="00A50836" w:rsidP="008C3C45">
      <w:pPr>
        <w:numPr>
          <w:ilvl w:val="0"/>
          <w:numId w:val="3"/>
        </w:numPr>
        <w:rPr>
          <w:rFonts w:cs="Calibri"/>
          <w:b/>
          <w:szCs w:val="22"/>
        </w:rPr>
      </w:pPr>
      <w:r w:rsidRPr="008C3C45">
        <w:rPr>
          <w:rFonts w:cs="Calibri"/>
          <w:b/>
          <w:szCs w:val="22"/>
        </w:rPr>
        <w:t>Başvuru İngilizce mi yapılmalıdır? Teklifimizi Türkçe olarak sunabilir miyiz?</w:t>
      </w:r>
    </w:p>
    <w:p w:rsidR="00954634" w:rsidRPr="008C3C45" w:rsidRDefault="00A50836"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Rehberin 2.2.1 Bölümünde belirtildiği gibi, başvurular İngilizce yapılmalıdır. Bu nedenle Türkçe yapılan başvurular derhal reddedilecektir.</w:t>
      </w:r>
    </w:p>
    <w:p w:rsidR="00F15F10" w:rsidRPr="008C3C45" w:rsidRDefault="00F15F10" w:rsidP="008C3C45">
      <w:pPr>
        <w:numPr>
          <w:ilvl w:val="0"/>
          <w:numId w:val="3"/>
        </w:numPr>
        <w:rPr>
          <w:rFonts w:cs="Calibri"/>
          <w:b/>
          <w:szCs w:val="22"/>
        </w:rPr>
      </w:pPr>
      <w:r w:rsidRPr="008C3C45">
        <w:rPr>
          <w:rFonts w:cs="Calibri"/>
          <w:b/>
          <w:szCs w:val="22"/>
        </w:rPr>
        <w:t>Bir asıl başvuru ve iki kopyası aynı zarfa mı konmalıdır? Hibe başvuru formları delgeç ile delinebilir mi?</w:t>
      </w:r>
    </w:p>
    <w:p w:rsidR="00F15F10" w:rsidRPr="008C3C45" w:rsidRDefault="00F15F10"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Lütfen Rehber’in 2.2.2 “Ön teklifler nereye be nasıl sunulacaktır?” ve 2.2.6 “Tam başvuru formu nereye ve nasıl sunulacaktır?” bölümlerine bakınız. </w:t>
      </w:r>
    </w:p>
    <w:p w:rsidR="000D7F0C" w:rsidRPr="008C3C45" w:rsidRDefault="00A50836" w:rsidP="008C3C45">
      <w:pPr>
        <w:numPr>
          <w:ilvl w:val="0"/>
          <w:numId w:val="3"/>
        </w:numPr>
        <w:rPr>
          <w:rFonts w:cs="Calibri"/>
          <w:b/>
          <w:szCs w:val="22"/>
        </w:rPr>
      </w:pPr>
      <w:r w:rsidRPr="008C3C45">
        <w:rPr>
          <w:rFonts w:cs="Calibri"/>
          <w:b/>
          <w:szCs w:val="22"/>
        </w:rPr>
        <w:t>Hibe Başvuru Formu Kısım A önce mi sunulmalıdır?</w:t>
      </w:r>
    </w:p>
    <w:p w:rsidR="00A50836" w:rsidRPr="008C3C45" w:rsidRDefault="00A50836"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Evet; sınırlı bir çağrı olduğundan ilk aşamada sadece ön teklifler sunulacaktır. Ön tekliflerin seçiminden sonra başvuru sahipleri tam başvurularını (hibe başvuru formu Kısım B)  sunmak üzere davet edilecektir.</w:t>
      </w:r>
    </w:p>
    <w:p w:rsidR="00B24B61" w:rsidRPr="008E1F88" w:rsidRDefault="00B24B61" w:rsidP="00737151">
      <w:pPr>
        <w:numPr>
          <w:ilvl w:val="0"/>
          <w:numId w:val="3"/>
        </w:numPr>
        <w:spacing w:before="120" w:after="120"/>
        <w:jc w:val="both"/>
        <w:rPr>
          <w:b/>
        </w:rPr>
      </w:pPr>
      <w:r w:rsidRPr="008C3C45">
        <w:rPr>
          <w:rFonts w:cs="Calibri"/>
          <w:b/>
          <w:szCs w:val="22"/>
        </w:rPr>
        <w:t>Hibe Başvuru Formu Kısım A’da ön teklifin 5 sayfayı aşmaması gerektiği belirtilmektedir. Ancak, her sorunun altında açıklamalar bulunmaktadır</w:t>
      </w:r>
      <w:r w:rsidRPr="008E1F88">
        <w:rPr>
          <w:b/>
        </w:rPr>
        <w:t xml:space="preserve">, 5 sayfa sınırı hesaplanırken bu açıklamalar da </w:t>
      </w:r>
      <w:proofErr w:type="gramStart"/>
      <w:r w:rsidRPr="008E1F88">
        <w:rPr>
          <w:b/>
        </w:rPr>
        <w:t>dahil</w:t>
      </w:r>
      <w:proofErr w:type="gramEnd"/>
      <w:r w:rsidRPr="008E1F88">
        <w:rPr>
          <w:b/>
        </w:rPr>
        <w:t xml:space="preserve"> edilecek midir?</w:t>
      </w:r>
    </w:p>
    <w:p w:rsidR="00351490" w:rsidRPr="008C3C45" w:rsidRDefault="00B24B61"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Hayır. Ön teklif doldurulurken talimatlarında belirtildiği üzere, tüm açıklamaların/yönlendirici notların (soruların kendileri hariç) başvuru sahibi tarafından silinmesi gerekmektedir. Sadece sorular ve başvuru sahibi tarafından verilen cevaplar sayfa sa</w:t>
      </w:r>
      <w:r w:rsidR="00F911B1" w:rsidRPr="008C3C45">
        <w:rPr>
          <w:rFonts w:ascii="Times New Roman" w:hAnsi="Times New Roman" w:cs="Times New Roman"/>
          <w:sz w:val="24"/>
          <w:szCs w:val="24"/>
        </w:rPr>
        <w:t>yısı limitinin hesaplanmasına dâ</w:t>
      </w:r>
      <w:r w:rsidRPr="008C3C45">
        <w:rPr>
          <w:rFonts w:ascii="Times New Roman" w:hAnsi="Times New Roman" w:cs="Times New Roman"/>
          <w:sz w:val="24"/>
          <w:szCs w:val="24"/>
        </w:rPr>
        <w:t xml:space="preserve">hil edilecektir. Lütfen, </w:t>
      </w:r>
      <w:r w:rsidR="00EF2BBA">
        <w:rPr>
          <w:rFonts w:ascii="Times New Roman" w:hAnsi="Times New Roman" w:cs="Times New Roman"/>
          <w:sz w:val="24"/>
          <w:szCs w:val="24"/>
        </w:rPr>
        <w:t>H</w:t>
      </w:r>
      <w:r w:rsidRPr="008C3C45">
        <w:rPr>
          <w:rFonts w:ascii="Times New Roman" w:hAnsi="Times New Roman" w:cs="Times New Roman"/>
          <w:sz w:val="24"/>
          <w:szCs w:val="24"/>
        </w:rPr>
        <w:t xml:space="preserve">ibe </w:t>
      </w:r>
      <w:r w:rsidR="00EF2BBA">
        <w:rPr>
          <w:rFonts w:ascii="Times New Roman" w:hAnsi="Times New Roman" w:cs="Times New Roman"/>
          <w:sz w:val="24"/>
          <w:szCs w:val="24"/>
        </w:rPr>
        <w:t>B</w:t>
      </w:r>
      <w:r w:rsidRPr="008C3C45">
        <w:rPr>
          <w:rFonts w:ascii="Times New Roman" w:hAnsi="Times New Roman" w:cs="Times New Roman"/>
          <w:sz w:val="24"/>
          <w:szCs w:val="24"/>
        </w:rPr>
        <w:t xml:space="preserve">aşvuru </w:t>
      </w:r>
      <w:r w:rsidR="00EF2BBA">
        <w:rPr>
          <w:rFonts w:ascii="Times New Roman" w:hAnsi="Times New Roman" w:cs="Times New Roman"/>
          <w:sz w:val="24"/>
          <w:szCs w:val="24"/>
        </w:rPr>
        <w:t>F</w:t>
      </w:r>
      <w:r w:rsidRPr="008C3C45">
        <w:rPr>
          <w:rFonts w:ascii="Times New Roman" w:hAnsi="Times New Roman" w:cs="Times New Roman"/>
          <w:sz w:val="24"/>
          <w:szCs w:val="24"/>
        </w:rPr>
        <w:t>ormu Kısım A, Bölüm-1’e bakınız.</w:t>
      </w:r>
    </w:p>
    <w:p w:rsidR="00351490" w:rsidRPr="008E1F88" w:rsidRDefault="000E413C" w:rsidP="00737151">
      <w:pPr>
        <w:numPr>
          <w:ilvl w:val="0"/>
          <w:numId w:val="3"/>
        </w:numPr>
        <w:spacing w:before="120" w:after="120"/>
        <w:jc w:val="both"/>
        <w:rPr>
          <w:b/>
        </w:rPr>
      </w:pPr>
      <w:r w:rsidRPr="008E1F88">
        <w:rPr>
          <w:b/>
        </w:rPr>
        <w:t>Ön teklif hangi punto ve yazı karakteri kullanılarak yazılmalıdır?</w:t>
      </w:r>
    </w:p>
    <w:p w:rsidR="000E413C" w:rsidRPr="008C3C45" w:rsidRDefault="000E413C"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Hibe Başvuru Formu Kısım A, Bölüm 1“Ön Teklifin Hazırlanması için talimatlar” bölümünde belirtildiği üzere metinler; tek satır aralığı (önce ve sonrasında “0” </w:t>
      </w:r>
      <w:proofErr w:type="gramStart"/>
      <w:r w:rsidRPr="008C3C45">
        <w:rPr>
          <w:rFonts w:ascii="Times New Roman" w:hAnsi="Times New Roman" w:cs="Times New Roman"/>
          <w:sz w:val="24"/>
          <w:szCs w:val="24"/>
        </w:rPr>
        <w:t>aralık</w:t>
      </w:r>
      <w:proofErr w:type="gramEnd"/>
      <w:r w:rsidRPr="008C3C45">
        <w:rPr>
          <w:rFonts w:ascii="Times New Roman" w:hAnsi="Times New Roman" w:cs="Times New Roman"/>
          <w:sz w:val="24"/>
          <w:szCs w:val="24"/>
        </w:rPr>
        <w:t xml:space="preserve">), sayfa kenarlarında 2cm boşluk bırakılarak </w:t>
      </w:r>
      <w:proofErr w:type="spellStart"/>
      <w:r w:rsidRPr="008C3C45">
        <w:rPr>
          <w:rFonts w:ascii="Times New Roman" w:hAnsi="Times New Roman" w:cs="Times New Roman"/>
          <w:sz w:val="24"/>
          <w:szCs w:val="24"/>
        </w:rPr>
        <w:t>Arial</w:t>
      </w:r>
      <w:proofErr w:type="spellEnd"/>
      <w:r w:rsidRPr="008C3C45">
        <w:rPr>
          <w:rFonts w:ascii="Times New Roman" w:hAnsi="Times New Roman" w:cs="Times New Roman"/>
          <w:sz w:val="24"/>
          <w:szCs w:val="24"/>
        </w:rPr>
        <w:t xml:space="preserve"> 10 punto ile yazılmalıdır. Lütfen ayrıca, Cevap 66’ya de bakınız.</w:t>
      </w:r>
    </w:p>
    <w:p w:rsidR="00661655" w:rsidRPr="008E1F88" w:rsidRDefault="00661655" w:rsidP="00737151">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Ortaklık belgeleri ön teklifle birlikte mi sunulmalıdır?</w:t>
      </w:r>
    </w:p>
    <w:p w:rsidR="00661655" w:rsidRPr="008C3C45" w:rsidRDefault="00661655"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Eş-başvuran yetkilendirme belgesi ve (varsa) bağlı kuruluş(</w:t>
      </w:r>
      <w:proofErr w:type="spellStart"/>
      <w:r w:rsidRPr="008C3C45">
        <w:rPr>
          <w:rFonts w:ascii="Times New Roman" w:hAnsi="Times New Roman" w:cs="Times New Roman"/>
          <w:sz w:val="24"/>
          <w:szCs w:val="24"/>
        </w:rPr>
        <w:t>lar</w:t>
      </w:r>
      <w:proofErr w:type="spellEnd"/>
      <w:r w:rsidRPr="008C3C45">
        <w:rPr>
          <w:rFonts w:ascii="Times New Roman" w:hAnsi="Times New Roman" w:cs="Times New Roman"/>
          <w:sz w:val="24"/>
          <w:szCs w:val="24"/>
        </w:rPr>
        <w:t>)</w:t>
      </w:r>
      <w:proofErr w:type="spellStart"/>
      <w:r w:rsidRPr="008C3C45">
        <w:rPr>
          <w:rFonts w:ascii="Times New Roman" w:hAnsi="Times New Roman" w:cs="Times New Roman"/>
          <w:sz w:val="24"/>
          <w:szCs w:val="24"/>
        </w:rPr>
        <w:t>ın</w:t>
      </w:r>
      <w:proofErr w:type="spellEnd"/>
      <w:r w:rsidRPr="008C3C45">
        <w:rPr>
          <w:rFonts w:ascii="Times New Roman" w:hAnsi="Times New Roman" w:cs="Times New Roman"/>
          <w:sz w:val="24"/>
          <w:szCs w:val="24"/>
        </w:rPr>
        <w:t xml:space="preserve"> beyanı ön teklifle birlikte sunulmalıdır. Ön teklifle sunulacak tüm dokümanlar için lütfen, rehberin 2.2.2. bölümüne bakınız.</w:t>
      </w:r>
    </w:p>
    <w:p w:rsidR="00661655" w:rsidRPr="008E1F88" w:rsidRDefault="00661655" w:rsidP="008C3C45">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Ortaklık belgelerinin asılları mı sunulmalıdır?</w:t>
      </w:r>
    </w:p>
    <w:p w:rsidR="00661655" w:rsidRPr="008C3C45" w:rsidRDefault="00661655" w:rsidP="00737151">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Hayır. Dokümanlar; asıl, fotokopi veya taranmış kopya olarak (tarihler, imzalar ve kaşeler okunur olmalıdır) sunulabilir.</w:t>
      </w:r>
    </w:p>
    <w:p w:rsidR="007A6953" w:rsidRPr="004B4930" w:rsidRDefault="004B4930" w:rsidP="008C3C45">
      <w:pPr>
        <w:pStyle w:val="ListParagraph"/>
        <w:numPr>
          <w:ilvl w:val="0"/>
          <w:numId w:val="3"/>
        </w:numPr>
        <w:spacing w:before="120" w:after="120" w:line="240" w:lineRule="auto"/>
        <w:jc w:val="both"/>
        <w:rPr>
          <w:rFonts w:ascii="Times New Roman" w:hAnsi="Times New Roman"/>
          <w:b/>
          <w:sz w:val="24"/>
        </w:rPr>
      </w:pPr>
      <w:r w:rsidRPr="004B4930">
        <w:rPr>
          <w:rFonts w:ascii="Times New Roman" w:hAnsi="Times New Roman"/>
          <w:b/>
          <w:sz w:val="24"/>
        </w:rPr>
        <w:lastRenderedPageBreak/>
        <w:t>Ön teklif ile birlikte detaylı bir bütçe ve mantıksal çerçeve sunma</w:t>
      </w:r>
      <w:r>
        <w:rPr>
          <w:rFonts w:ascii="Times New Roman" w:hAnsi="Times New Roman"/>
          <w:b/>
          <w:sz w:val="24"/>
        </w:rPr>
        <w:t>lı mı</w:t>
      </w:r>
      <w:r w:rsidRPr="004B4930">
        <w:rPr>
          <w:rFonts w:ascii="Times New Roman" w:hAnsi="Times New Roman"/>
          <w:b/>
          <w:sz w:val="24"/>
        </w:rPr>
        <w:t>yız?</w:t>
      </w:r>
    </w:p>
    <w:p w:rsidR="008E1F88" w:rsidRPr="008C3C45" w:rsidRDefault="008E1F88"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Hayır. Sadece </w:t>
      </w:r>
      <w:r w:rsidR="00EF2BBA">
        <w:rPr>
          <w:rFonts w:ascii="Times New Roman" w:hAnsi="Times New Roman" w:cs="Times New Roman"/>
          <w:sz w:val="24"/>
          <w:szCs w:val="24"/>
        </w:rPr>
        <w:t>H</w:t>
      </w:r>
      <w:r w:rsidRPr="008C3C45">
        <w:rPr>
          <w:rFonts w:ascii="Times New Roman" w:hAnsi="Times New Roman" w:cs="Times New Roman"/>
          <w:sz w:val="24"/>
          <w:szCs w:val="24"/>
        </w:rPr>
        <w:t xml:space="preserve">ibe </w:t>
      </w:r>
      <w:r w:rsidR="00EF2BBA">
        <w:rPr>
          <w:rFonts w:ascii="Times New Roman" w:hAnsi="Times New Roman" w:cs="Times New Roman"/>
          <w:sz w:val="24"/>
          <w:szCs w:val="24"/>
        </w:rPr>
        <w:t>B</w:t>
      </w:r>
      <w:r w:rsidRPr="008C3C45">
        <w:rPr>
          <w:rFonts w:ascii="Times New Roman" w:hAnsi="Times New Roman" w:cs="Times New Roman"/>
          <w:sz w:val="24"/>
          <w:szCs w:val="24"/>
        </w:rPr>
        <w:t xml:space="preserve">aşvuru </w:t>
      </w:r>
      <w:r w:rsidR="00EF2BBA">
        <w:rPr>
          <w:rFonts w:ascii="Times New Roman" w:hAnsi="Times New Roman" w:cs="Times New Roman"/>
          <w:sz w:val="24"/>
          <w:szCs w:val="24"/>
        </w:rPr>
        <w:t>F</w:t>
      </w:r>
      <w:r w:rsidRPr="008C3C45">
        <w:rPr>
          <w:rFonts w:ascii="Times New Roman" w:hAnsi="Times New Roman" w:cs="Times New Roman"/>
          <w:sz w:val="24"/>
          <w:szCs w:val="24"/>
        </w:rPr>
        <w:t>ormu Kısım A ön teklif ile birlikte sunulmalıdır.</w:t>
      </w:r>
    </w:p>
    <w:p w:rsidR="00577207" w:rsidRPr="008C3C45" w:rsidRDefault="00F15F10" w:rsidP="00F15F10">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Yetkili bir muhasebeciden alınmış Bilanço tablosu ve gelir tablosunun başvuru esnasında sunulmalı mıdır? Dernekler bunun yerine İl Dernekler Müdürlüğü’nden alınmış yıllık gelir tablolarını sunabilir mi</w:t>
      </w:r>
      <w:r w:rsidR="00F42BCF" w:rsidRPr="008E1F88">
        <w:rPr>
          <w:rFonts w:ascii="Times New Roman" w:hAnsi="Times New Roman"/>
          <w:b/>
          <w:sz w:val="24"/>
        </w:rPr>
        <w:t>?</w:t>
      </w:r>
    </w:p>
    <w:p w:rsidR="00F15F10" w:rsidRPr="008E1F88" w:rsidRDefault="00F15F10" w:rsidP="00F15F10">
      <w:pPr>
        <w:pStyle w:val="ListParagraph"/>
        <w:spacing w:before="120" w:after="120" w:line="240" w:lineRule="auto"/>
        <w:ind w:left="630"/>
        <w:jc w:val="both"/>
        <w:rPr>
          <w:rFonts w:ascii="Times New Roman" w:hAnsi="Times New Roman" w:cs="Times New Roman"/>
          <w:sz w:val="24"/>
          <w:szCs w:val="24"/>
        </w:rPr>
      </w:pPr>
      <w:r w:rsidRPr="008E1F88">
        <w:rPr>
          <w:rFonts w:ascii="Times New Roman" w:hAnsi="Times New Roman" w:cs="Times New Roman"/>
          <w:sz w:val="24"/>
          <w:szCs w:val="24"/>
        </w:rPr>
        <w:t xml:space="preserve">Rehber’in </w:t>
      </w:r>
      <w:proofErr w:type="gramStart"/>
      <w:r w:rsidRPr="008E1F88">
        <w:rPr>
          <w:rFonts w:ascii="Times New Roman" w:hAnsi="Times New Roman" w:cs="Times New Roman"/>
          <w:sz w:val="24"/>
          <w:szCs w:val="24"/>
        </w:rPr>
        <w:t>2.4</w:t>
      </w:r>
      <w:proofErr w:type="gramEnd"/>
      <w:r w:rsidRPr="008E1F88">
        <w:rPr>
          <w:rFonts w:ascii="Times New Roman" w:hAnsi="Times New Roman" w:cs="Times New Roman"/>
          <w:sz w:val="24"/>
          <w:szCs w:val="24"/>
        </w:rPr>
        <w:t xml:space="preserve"> bölümünde belirtildiği üzere başvuruları şartlı olarak kabul edilen başvuru sahipleri bağımsız bir denetim firması/serbest muhasebeci, mali müşavir veya yerel vergi dairesinden onaylanmış en son hesap kayıtlarının örneğini (hesabın kapandığı son mali yıla ait kar ve zarar hesabı ve bilanço) temin etmeleri gerekmektedir.</w:t>
      </w:r>
    </w:p>
    <w:p w:rsidR="007A6953" w:rsidRPr="008E1F88" w:rsidRDefault="00F15F10" w:rsidP="00F15F10">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Başvuru sahibi ve her eş-başvuran için ilgili vergi dairelerinden alınmış mali/vergi yükümlülüklerini yerine getirdiklerini gösteren belgelerin sunulması zorunlu mudur</w:t>
      </w:r>
      <w:r w:rsidR="007A6953" w:rsidRPr="008E1F88">
        <w:rPr>
          <w:rFonts w:ascii="Times New Roman" w:hAnsi="Times New Roman"/>
          <w:b/>
          <w:sz w:val="24"/>
        </w:rPr>
        <w:t>?</w:t>
      </w:r>
    </w:p>
    <w:p w:rsidR="007A6953" w:rsidRPr="008C3C45" w:rsidRDefault="00F15F10"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Rehber’in </w:t>
      </w:r>
      <w:proofErr w:type="gramStart"/>
      <w:r w:rsidRPr="008C3C45">
        <w:rPr>
          <w:rFonts w:ascii="Times New Roman" w:hAnsi="Times New Roman" w:cs="Times New Roman"/>
          <w:sz w:val="24"/>
          <w:szCs w:val="24"/>
        </w:rPr>
        <w:t>2.4</w:t>
      </w:r>
      <w:proofErr w:type="gramEnd"/>
      <w:r w:rsidRPr="008C3C45">
        <w:rPr>
          <w:rFonts w:ascii="Times New Roman" w:hAnsi="Times New Roman" w:cs="Times New Roman"/>
          <w:sz w:val="24"/>
          <w:szCs w:val="24"/>
        </w:rPr>
        <w:t xml:space="preserve"> bölümünde belirtildiği üzere başvuruları şartlı olarak kabul edilen başvuru sahipleri, başvuru sahibi ve her eş-başvuran ve (varsa) her bağlı kuruluş için Sözleşme </w:t>
      </w:r>
      <w:proofErr w:type="spellStart"/>
      <w:r w:rsidRPr="008C3C45">
        <w:rPr>
          <w:rFonts w:ascii="Times New Roman" w:hAnsi="Times New Roman" w:cs="Times New Roman"/>
          <w:sz w:val="24"/>
          <w:szCs w:val="24"/>
        </w:rPr>
        <w:t>Makamı’nın</w:t>
      </w:r>
      <w:proofErr w:type="spellEnd"/>
      <w:r w:rsidRPr="008C3C45">
        <w:rPr>
          <w:rFonts w:ascii="Times New Roman" w:hAnsi="Times New Roman" w:cs="Times New Roman"/>
          <w:sz w:val="24"/>
          <w:szCs w:val="24"/>
        </w:rPr>
        <w:t xml:space="preserve"> talep tarihinden sonra, ilgili vergi dairelerinden alınmış mali/vergi yükümlülüklerini yerine getirdiklerini gösteren belgeleri sunmak zorundadır.   Başvuru Sahibi,</w:t>
      </w:r>
      <w:r w:rsidR="00EF2BBA">
        <w:rPr>
          <w:rFonts w:ascii="Times New Roman" w:hAnsi="Times New Roman" w:cs="Times New Roman"/>
          <w:sz w:val="24"/>
          <w:szCs w:val="24"/>
        </w:rPr>
        <w:t xml:space="preserve"> </w:t>
      </w:r>
      <w:r w:rsidRPr="008C3C45">
        <w:rPr>
          <w:rFonts w:ascii="Times New Roman" w:hAnsi="Times New Roman" w:cs="Times New Roman"/>
          <w:sz w:val="24"/>
          <w:szCs w:val="24"/>
        </w:rPr>
        <w:t>eş-başvuran(</w:t>
      </w:r>
      <w:proofErr w:type="spellStart"/>
      <w:r w:rsidRPr="008C3C45">
        <w:rPr>
          <w:rFonts w:ascii="Times New Roman" w:hAnsi="Times New Roman" w:cs="Times New Roman"/>
          <w:sz w:val="24"/>
          <w:szCs w:val="24"/>
        </w:rPr>
        <w:t>lar</w:t>
      </w:r>
      <w:proofErr w:type="spellEnd"/>
      <w:r w:rsidRPr="008C3C45">
        <w:rPr>
          <w:rFonts w:ascii="Times New Roman" w:hAnsi="Times New Roman" w:cs="Times New Roman"/>
          <w:sz w:val="24"/>
          <w:szCs w:val="24"/>
        </w:rPr>
        <w:t>) ve varsa bağlı kuruluşlar vergiden muaf ise, bunu ilgili belge ile kanıtlamalıdır.</w:t>
      </w:r>
      <w:r w:rsidR="007A6953" w:rsidRPr="008C3C45">
        <w:rPr>
          <w:rFonts w:ascii="Times New Roman" w:hAnsi="Times New Roman" w:cs="Times New Roman"/>
          <w:sz w:val="24"/>
          <w:szCs w:val="24"/>
        </w:rPr>
        <w:t xml:space="preserve"> </w:t>
      </w:r>
    </w:p>
    <w:p w:rsidR="000A3C5D" w:rsidRPr="008E1F88" w:rsidRDefault="000A3C5D" w:rsidP="008C3C45">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Başvurularımızı on-</w:t>
      </w:r>
      <w:proofErr w:type="spellStart"/>
      <w:r w:rsidRPr="008E1F88">
        <w:rPr>
          <w:rFonts w:ascii="Times New Roman" w:hAnsi="Times New Roman"/>
          <w:b/>
          <w:sz w:val="24"/>
        </w:rPr>
        <w:t>line</w:t>
      </w:r>
      <w:proofErr w:type="spellEnd"/>
      <w:r w:rsidRPr="008E1F88">
        <w:rPr>
          <w:rFonts w:ascii="Times New Roman" w:hAnsi="Times New Roman"/>
          <w:b/>
          <w:sz w:val="24"/>
        </w:rPr>
        <w:t xml:space="preserve"> olarak yükleyebileceğimiz bir sistem var mı?</w:t>
      </w:r>
    </w:p>
    <w:p w:rsidR="000A3C5D" w:rsidRPr="008E1F88" w:rsidRDefault="000A3C5D" w:rsidP="00737151">
      <w:pPr>
        <w:pStyle w:val="ListParagraph"/>
        <w:spacing w:before="120" w:after="120" w:line="240" w:lineRule="auto"/>
        <w:ind w:left="630"/>
        <w:jc w:val="both"/>
        <w:rPr>
          <w:rFonts w:ascii="Times New Roman" w:hAnsi="Times New Roman" w:cs="Times New Roman"/>
          <w:sz w:val="24"/>
          <w:szCs w:val="24"/>
        </w:rPr>
      </w:pPr>
      <w:r w:rsidRPr="008E1F88">
        <w:rPr>
          <w:rFonts w:ascii="Times New Roman" w:hAnsi="Times New Roman" w:cs="Times New Roman"/>
          <w:sz w:val="24"/>
          <w:szCs w:val="24"/>
        </w:rPr>
        <w:t xml:space="preserve">Hayır. Başvurular, rehberin </w:t>
      </w:r>
      <w:proofErr w:type="gramStart"/>
      <w:r w:rsidRPr="008E1F88">
        <w:rPr>
          <w:rFonts w:ascii="Times New Roman" w:hAnsi="Times New Roman" w:cs="Times New Roman"/>
          <w:sz w:val="24"/>
          <w:szCs w:val="24"/>
        </w:rPr>
        <w:t>2.2</w:t>
      </w:r>
      <w:proofErr w:type="gramEnd"/>
      <w:r w:rsidRPr="008E1F88">
        <w:rPr>
          <w:rFonts w:ascii="Times New Roman" w:hAnsi="Times New Roman" w:cs="Times New Roman"/>
          <w:sz w:val="24"/>
          <w:szCs w:val="24"/>
        </w:rPr>
        <w:t xml:space="preserve"> bölümünde belirtildiği şekilde basılı kopyalar olarak sunulmalıdır.</w:t>
      </w:r>
    </w:p>
    <w:p w:rsidR="009E4121" w:rsidRPr="008E1F88" w:rsidRDefault="005771A2" w:rsidP="008C3C45">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 xml:space="preserve">Ön tekliflerin elden veya kargo ile </w:t>
      </w:r>
      <w:proofErr w:type="spellStart"/>
      <w:r w:rsidRPr="008E1F88">
        <w:rPr>
          <w:rFonts w:ascii="Times New Roman" w:hAnsi="Times New Roman"/>
          <w:b/>
          <w:sz w:val="24"/>
        </w:rPr>
        <w:t>göndeirlmesi</w:t>
      </w:r>
      <w:proofErr w:type="spellEnd"/>
      <w:r w:rsidRPr="008E1F88">
        <w:rPr>
          <w:rFonts w:ascii="Times New Roman" w:hAnsi="Times New Roman"/>
          <w:b/>
          <w:sz w:val="24"/>
        </w:rPr>
        <w:t xml:space="preserve"> için son başvuru zamanı nedir</w:t>
      </w:r>
      <w:r w:rsidR="002E0528" w:rsidRPr="008E1F88">
        <w:rPr>
          <w:rFonts w:ascii="Times New Roman" w:hAnsi="Times New Roman"/>
          <w:b/>
          <w:sz w:val="24"/>
        </w:rPr>
        <w:t>?</w:t>
      </w:r>
    </w:p>
    <w:p w:rsidR="004D63B4" w:rsidRPr="008C3C45" w:rsidRDefault="004D63B4"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Rehberin 2.2.3. Bölümünde belirtildiği gibi ön tekliflerin teslimi için son tarih </w:t>
      </w:r>
      <w:r w:rsidRPr="008C3C45">
        <w:rPr>
          <w:rFonts w:ascii="Times New Roman" w:hAnsi="Times New Roman" w:cs="Times New Roman"/>
          <w:b/>
          <w:sz w:val="24"/>
          <w:szCs w:val="24"/>
        </w:rPr>
        <w:t>16 Şubat 2018</w:t>
      </w:r>
      <w:r w:rsidRPr="008C3C45">
        <w:rPr>
          <w:rFonts w:ascii="Times New Roman" w:hAnsi="Times New Roman" w:cs="Times New Roman"/>
          <w:sz w:val="24"/>
          <w:szCs w:val="24"/>
        </w:rPr>
        <w:t xml:space="preserve">’dir ve son tarihin teyidi için yollama tarihi, damga pulu veya tediye tarihi esas alınacaktır. Elden yapılan başvurular </w:t>
      </w:r>
      <w:r w:rsidRPr="008C3C45">
        <w:rPr>
          <w:rFonts w:ascii="Times New Roman" w:hAnsi="Times New Roman" w:cs="Times New Roman"/>
          <w:b/>
          <w:sz w:val="24"/>
          <w:szCs w:val="24"/>
        </w:rPr>
        <w:t>16 Şubat 2018</w:t>
      </w:r>
      <w:r w:rsidRPr="008C3C45">
        <w:rPr>
          <w:rFonts w:ascii="Times New Roman" w:hAnsi="Times New Roman" w:cs="Times New Roman"/>
          <w:sz w:val="24"/>
          <w:szCs w:val="24"/>
        </w:rPr>
        <w:t xml:space="preserve">, yerel saat ile </w:t>
      </w:r>
      <w:proofErr w:type="gramStart"/>
      <w:r w:rsidRPr="008C3C45">
        <w:rPr>
          <w:rFonts w:ascii="Times New Roman" w:hAnsi="Times New Roman" w:cs="Times New Roman"/>
          <w:b/>
          <w:sz w:val="24"/>
          <w:szCs w:val="24"/>
        </w:rPr>
        <w:t>17:00</w:t>
      </w:r>
      <w:r w:rsidRPr="008C3C45">
        <w:rPr>
          <w:rFonts w:ascii="Times New Roman" w:hAnsi="Times New Roman" w:cs="Times New Roman"/>
          <w:sz w:val="24"/>
          <w:szCs w:val="24"/>
        </w:rPr>
        <w:t>’ya</w:t>
      </w:r>
      <w:proofErr w:type="gramEnd"/>
      <w:r w:rsidRPr="008C3C45">
        <w:rPr>
          <w:rFonts w:ascii="Times New Roman" w:hAnsi="Times New Roman" w:cs="Times New Roman"/>
          <w:sz w:val="24"/>
          <w:szCs w:val="24"/>
        </w:rPr>
        <w:t xml:space="preserve"> kadar kabul edilecektir ve bunun teyidi için imzalı ve tarihli alındı belgesi esas alınacaktır.</w:t>
      </w:r>
    </w:p>
    <w:p w:rsidR="005C4D25" w:rsidRPr="008E1F88" w:rsidRDefault="005C4D25" w:rsidP="008C3C45">
      <w:pPr>
        <w:pStyle w:val="ListParagraph"/>
        <w:numPr>
          <w:ilvl w:val="0"/>
          <w:numId w:val="3"/>
        </w:numPr>
        <w:spacing w:before="120" w:after="120" w:line="240" w:lineRule="auto"/>
        <w:jc w:val="both"/>
        <w:rPr>
          <w:rFonts w:ascii="Times New Roman" w:hAnsi="Times New Roman"/>
          <w:b/>
          <w:sz w:val="24"/>
        </w:rPr>
      </w:pPr>
      <w:r w:rsidRPr="008E1F88">
        <w:rPr>
          <w:rFonts w:ascii="Times New Roman" w:hAnsi="Times New Roman"/>
          <w:b/>
          <w:sz w:val="24"/>
        </w:rPr>
        <w:t>Sonuçlar ne zaman açıklanacak</w:t>
      </w:r>
      <w:r w:rsidR="009E4121" w:rsidRPr="008E1F88">
        <w:rPr>
          <w:rFonts w:ascii="Times New Roman" w:hAnsi="Times New Roman"/>
          <w:b/>
          <w:sz w:val="24"/>
        </w:rPr>
        <w:t>?</w:t>
      </w:r>
    </w:p>
    <w:p w:rsidR="005C4D25" w:rsidRPr="008C3C45" w:rsidRDefault="00F911B1" w:rsidP="008C3C45">
      <w:pPr>
        <w:pStyle w:val="ListParagraph"/>
        <w:spacing w:before="120" w:after="120" w:line="240" w:lineRule="auto"/>
        <w:ind w:left="630"/>
        <w:jc w:val="both"/>
        <w:rPr>
          <w:rFonts w:ascii="Times New Roman" w:hAnsi="Times New Roman" w:cs="Times New Roman"/>
          <w:sz w:val="24"/>
          <w:szCs w:val="24"/>
        </w:rPr>
      </w:pPr>
      <w:r w:rsidRPr="008C3C45">
        <w:rPr>
          <w:rFonts w:ascii="Times New Roman" w:hAnsi="Times New Roman" w:cs="Times New Roman"/>
          <w:sz w:val="24"/>
          <w:szCs w:val="24"/>
        </w:rPr>
        <w:t xml:space="preserve">Lütfen, Rehberin 2.5.2 </w:t>
      </w:r>
      <w:r w:rsidR="005C4D25" w:rsidRPr="008C3C45">
        <w:rPr>
          <w:rFonts w:ascii="Times New Roman" w:hAnsi="Times New Roman" w:cs="Times New Roman"/>
          <w:sz w:val="24"/>
          <w:szCs w:val="24"/>
        </w:rPr>
        <w:t xml:space="preserve">bölümündeki “öngörülen </w:t>
      </w:r>
      <w:proofErr w:type="spellStart"/>
      <w:r w:rsidR="005C4D25" w:rsidRPr="008C3C45">
        <w:rPr>
          <w:rFonts w:ascii="Times New Roman" w:hAnsi="Times New Roman" w:cs="Times New Roman"/>
          <w:sz w:val="24"/>
          <w:szCs w:val="24"/>
        </w:rPr>
        <w:t>takvim”e</w:t>
      </w:r>
      <w:proofErr w:type="spellEnd"/>
      <w:r w:rsidR="005C4D25" w:rsidRPr="008C3C45">
        <w:rPr>
          <w:rFonts w:ascii="Times New Roman" w:hAnsi="Times New Roman" w:cs="Times New Roman"/>
          <w:sz w:val="24"/>
          <w:szCs w:val="24"/>
        </w:rPr>
        <w:t xml:space="preserve"> bakınız. Hibe verilmesinin duyurulma tarihi 22.11.2018 olarak öngörülmektedir. Bu takvim tahmini olup Sözleşme Makamı tarafından güncellenebilir. Bu durumda güncellenen takvim </w:t>
      </w:r>
      <w:proofErr w:type="spellStart"/>
      <w:r w:rsidR="005C4D25" w:rsidRPr="008C3C45">
        <w:rPr>
          <w:rFonts w:ascii="Times New Roman" w:hAnsi="Times New Roman" w:cs="Times New Roman"/>
          <w:sz w:val="24"/>
          <w:szCs w:val="24"/>
        </w:rPr>
        <w:t>EuropeAid’in</w:t>
      </w:r>
      <w:proofErr w:type="spellEnd"/>
      <w:r w:rsidR="005C4D25" w:rsidRPr="008C3C45">
        <w:rPr>
          <w:rFonts w:ascii="Times New Roman" w:hAnsi="Times New Roman" w:cs="Times New Roman"/>
          <w:sz w:val="24"/>
          <w:szCs w:val="24"/>
        </w:rPr>
        <w:t xml:space="preserve"> internet sitesinde </w:t>
      </w:r>
      <w:hyperlink r:id="rId13" w:history="1">
        <w:r w:rsidR="00EF2BBA" w:rsidRPr="007D2FBA">
          <w:rPr>
            <w:rStyle w:val="Hyperlink"/>
            <w:rFonts w:ascii="Times New Roman" w:hAnsi="Times New Roman"/>
            <w:sz w:val="24"/>
            <w:szCs w:val="24"/>
          </w:rPr>
          <w:t>https://webgate.ec.europa.eu/europeaid/online-services/index.cfm?do=publi.welcome</w:t>
        </w:r>
      </w:hyperlink>
      <w:r w:rsidR="00EF2BBA" w:rsidRPr="007D2FBA">
        <w:rPr>
          <w:lang w:val="en-GB"/>
        </w:rPr>
        <w:t xml:space="preserve"> </w:t>
      </w:r>
      <w:hyperlink w:history="1"/>
      <w:r w:rsidR="005C4D25" w:rsidRPr="008C3C45">
        <w:rPr>
          <w:rFonts w:ascii="Times New Roman" w:hAnsi="Times New Roman" w:cs="Times New Roman"/>
          <w:sz w:val="24"/>
          <w:szCs w:val="24"/>
        </w:rPr>
        <w:t xml:space="preserve">sayfasında, </w:t>
      </w:r>
      <w:proofErr w:type="spellStart"/>
      <w:r w:rsidR="005C4D25" w:rsidRPr="008C3C45">
        <w:rPr>
          <w:rFonts w:ascii="Times New Roman" w:hAnsi="Times New Roman" w:cs="Times New Roman"/>
          <w:sz w:val="24"/>
          <w:szCs w:val="24"/>
        </w:rPr>
        <w:t>MFİB’in</w:t>
      </w:r>
      <w:proofErr w:type="spellEnd"/>
      <w:r w:rsidR="005C4D25" w:rsidRPr="008C3C45">
        <w:rPr>
          <w:rFonts w:ascii="Times New Roman" w:hAnsi="Times New Roman" w:cs="Times New Roman"/>
          <w:sz w:val="24"/>
          <w:szCs w:val="24"/>
        </w:rPr>
        <w:t xml:space="preserve"> (</w:t>
      </w:r>
      <w:hyperlink r:id="rId14" w:history="1">
        <w:r w:rsidR="00EF2BBA" w:rsidRPr="007D2FBA">
          <w:rPr>
            <w:rStyle w:val="Hyperlink"/>
            <w:rFonts w:ascii="Times New Roman" w:hAnsi="Times New Roman"/>
            <w:sz w:val="24"/>
            <w:szCs w:val="24"/>
            <w:lang w:val="en-GB"/>
          </w:rPr>
          <w:t>www.cfcu.gov.tr</w:t>
        </w:r>
      </w:hyperlink>
      <w:r w:rsidR="005C4D25" w:rsidRPr="008C3C45">
        <w:rPr>
          <w:rFonts w:ascii="Times New Roman" w:hAnsi="Times New Roman" w:cs="Times New Roman"/>
          <w:sz w:val="24"/>
          <w:szCs w:val="24"/>
        </w:rPr>
        <w:t>) ve Avrupa Birliği Bakanlığı’nın (</w:t>
      </w:r>
      <w:hyperlink r:id="rId15" w:history="1">
        <w:r w:rsidR="00EF2BBA" w:rsidRPr="007D2FBA">
          <w:rPr>
            <w:rStyle w:val="Hyperlink"/>
            <w:rFonts w:ascii="Times New Roman" w:hAnsi="Times New Roman"/>
            <w:sz w:val="24"/>
            <w:szCs w:val="24"/>
          </w:rPr>
          <w:t>www.ab.gov.tr</w:t>
        </w:r>
      </w:hyperlink>
      <w:r w:rsidR="005C4D25" w:rsidRPr="008C3C45">
        <w:rPr>
          <w:rFonts w:ascii="Times New Roman" w:hAnsi="Times New Roman" w:cs="Times New Roman"/>
          <w:sz w:val="24"/>
          <w:szCs w:val="24"/>
        </w:rPr>
        <w:t xml:space="preserve"> ) internet sitesinde yayımlanacaktır.</w:t>
      </w:r>
    </w:p>
    <w:p w:rsidR="008253F7" w:rsidRPr="008E1F88" w:rsidRDefault="00DE29D3" w:rsidP="00DE29D3">
      <w:pPr>
        <w:pStyle w:val="ListParagraph"/>
        <w:numPr>
          <w:ilvl w:val="0"/>
          <w:numId w:val="3"/>
        </w:numPr>
        <w:spacing w:before="120" w:after="120" w:line="240" w:lineRule="auto"/>
        <w:jc w:val="both"/>
        <w:rPr>
          <w:rFonts w:ascii="Times New Roman" w:hAnsi="Times New Roman"/>
          <w:b/>
          <w:sz w:val="24"/>
        </w:rPr>
      </w:pPr>
      <w:proofErr w:type="spellStart"/>
      <w:r w:rsidRPr="008E1F88">
        <w:rPr>
          <w:rFonts w:ascii="Times New Roman" w:hAnsi="Times New Roman"/>
          <w:b/>
          <w:sz w:val="24"/>
        </w:rPr>
        <w:t>EuropeAid</w:t>
      </w:r>
      <w:proofErr w:type="spellEnd"/>
      <w:r w:rsidRPr="008E1F88">
        <w:rPr>
          <w:rFonts w:ascii="Times New Roman" w:hAnsi="Times New Roman"/>
          <w:b/>
          <w:sz w:val="24"/>
        </w:rPr>
        <w:t xml:space="preserve"> ID nedir? </w:t>
      </w:r>
      <w:proofErr w:type="spellStart"/>
      <w:r w:rsidRPr="008E1F88">
        <w:rPr>
          <w:rFonts w:ascii="Times New Roman" w:hAnsi="Times New Roman"/>
          <w:b/>
          <w:sz w:val="24"/>
        </w:rPr>
        <w:t>EuropeAid</w:t>
      </w:r>
      <w:proofErr w:type="spellEnd"/>
      <w:r w:rsidRPr="008E1F88">
        <w:rPr>
          <w:rFonts w:ascii="Times New Roman" w:hAnsi="Times New Roman"/>
          <w:b/>
          <w:sz w:val="24"/>
        </w:rPr>
        <w:t xml:space="preserve"> </w:t>
      </w:r>
      <w:proofErr w:type="spellStart"/>
      <w:r w:rsidRPr="008E1F88">
        <w:rPr>
          <w:rFonts w:ascii="Times New Roman" w:hAnsi="Times New Roman"/>
          <w:b/>
          <w:sz w:val="24"/>
        </w:rPr>
        <w:t>ID’yi</w:t>
      </w:r>
      <w:proofErr w:type="spellEnd"/>
      <w:r w:rsidRPr="008E1F88">
        <w:rPr>
          <w:rFonts w:ascii="Times New Roman" w:hAnsi="Times New Roman"/>
          <w:b/>
          <w:sz w:val="24"/>
        </w:rPr>
        <w:t xml:space="preserve"> nasıl alabiliriz? Ön Teklif Formunda </w:t>
      </w:r>
      <w:proofErr w:type="spellStart"/>
      <w:r w:rsidRPr="008E1F88">
        <w:rPr>
          <w:rFonts w:ascii="Times New Roman" w:hAnsi="Times New Roman"/>
          <w:b/>
          <w:sz w:val="24"/>
        </w:rPr>
        <w:t>EuropeAid</w:t>
      </w:r>
      <w:proofErr w:type="spellEnd"/>
      <w:r w:rsidRPr="008E1F88">
        <w:rPr>
          <w:rFonts w:ascii="Times New Roman" w:hAnsi="Times New Roman"/>
          <w:b/>
          <w:sz w:val="24"/>
        </w:rPr>
        <w:t xml:space="preserve"> ID kısmını doldurmak zorunlu mudur</w:t>
      </w:r>
      <w:r w:rsidR="008253F7" w:rsidRPr="008E1F88">
        <w:rPr>
          <w:rFonts w:ascii="Times New Roman" w:hAnsi="Times New Roman"/>
          <w:b/>
          <w:sz w:val="24"/>
        </w:rPr>
        <w:t>?</w:t>
      </w:r>
    </w:p>
    <w:p w:rsidR="007A6953" w:rsidRPr="008C3C45" w:rsidRDefault="00DE29D3" w:rsidP="008C3C45">
      <w:pPr>
        <w:pStyle w:val="ListParagraph"/>
        <w:spacing w:before="120" w:after="120" w:line="240" w:lineRule="auto"/>
        <w:ind w:left="630"/>
        <w:jc w:val="both"/>
        <w:rPr>
          <w:rFonts w:ascii="Times New Roman" w:hAnsi="Times New Roman" w:cs="Times New Roman"/>
          <w:sz w:val="24"/>
          <w:szCs w:val="24"/>
        </w:rPr>
      </w:pPr>
      <w:proofErr w:type="spellStart"/>
      <w:r w:rsidRPr="008C3C45">
        <w:rPr>
          <w:rFonts w:ascii="Times New Roman" w:hAnsi="Times New Roman" w:cs="Times New Roman"/>
          <w:sz w:val="24"/>
          <w:szCs w:val="24"/>
        </w:rPr>
        <w:t>EuropeAid</w:t>
      </w:r>
      <w:proofErr w:type="spellEnd"/>
      <w:r w:rsidRPr="008C3C45">
        <w:rPr>
          <w:rFonts w:ascii="Times New Roman" w:hAnsi="Times New Roman" w:cs="Times New Roman"/>
          <w:sz w:val="24"/>
          <w:szCs w:val="24"/>
        </w:rPr>
        <w:t xml:space="preserve"> PADOR sistemine kayıt olan kuruluşlara verilmektedir. Bu Hibe Programına başvurmak için bir </w:t>
      </w:r>
      <w:proofErr w:type="spellStart"/>
      <w:r w:rsidRPr="008C3C45">
        <w:rPr>
          <w:rFonts w:ascii="Times New Roman" w:hAnsi="Times New Roman" w:cs="Times New Roman"/>
          <w:sz w:val="24"/>
          <w:szCs w:val="24"/>
        </w:rPr>
        <w:t>EuropeAid</w:t>
      </w:r>
      <w:proofErr w:type="spellEnd"/>
      <w:r w:rsidRPr="008C3C45">
        <w:rPr>
          <w:rFonts w:ascii="Times New Roman" w:hAnsi="Times New Roman" w:cs="Times New Roman"/>
          <w:sz w:val="24"/>
          <w:szCs w:val="24"/>
        </w:rPr>
        <w:t xml:space="preserve"> </w:t>
      </w:r>
      <w:proofErr w:type="spellStart"/>
      <w:r w:rsidRPr="008C3C45">
        <w:rPr>
          <w:rFonts w:ascii="Times New Roman" w:hAnsi="Times New Roman" w:cs="Times New Roman"/>
          <w:sz w:val="24"/>
          <w:szCs w:val="24"/>
        </w:rPr>
        <w:t>ID’ye</w:t>
      </w:r>
      <w:proofErr w:type="spellEnd"/>
      <w:r w:rsidRPr="008C3C45">
        <w:rPr>
          <w:rFonts w:ascii="Times New Roman" w:hAnsi="Times New Roman" w:cs="Times New Roman"/>
          <w:sz w:val="24"/>
          <w:szCs w:val="24"/>
        </w:rPr>
        <w:t xml:space="preserve"> sahip olmak zorunlu değildir. Ön Teklif ve Tam Başvuru Formu şablonlarında doldurulması zorunlu olmayan ya da bu Çağrı için uygulanamaz olan bölümlerde N.A. (</w:t>
      </w:r>
      <w:r w:rsidR="00EF2BBA">
        <w:rPr>
          <w:rFonts w:ascii="Times New Roman" w:hAnsi="Times New Roman" w:cs="Times New Roman"/>
          <w:sz w:val="24"/>
          <w:szCs w:val="24"/>
        </w:rPr>
        <w:t>Geçerli Değil</w:t>
      </w:r>
      <w:r w:rsidRPr="008C3C45">
        <w:rPr>
          <w:rFonts w:ascii="Times New Roman" w:hAnsi="Times New Roman" w:cs="Times New Roman"/>
          <w:sz w:val="24"/>
          <w:szCs w:val="24"/>
        </w:rPr>
        <w:t xml:space="preserve">) yazdığını lütfen unutmayınız.  </w:t>
      </w:r>
    </w:p>
    <w:sectPr w:rsidR="007A6953" w:rsidRPr="008C3C45" w:rsidSect="00085665">
      <w:headerReference w:type="default" r:id="rId16"/>
      <w:footerReference w:type="even" r:id="rId17"/>
      <w:footerReference w:type="default" r:id="rId18"/>
      <w:pgSz w:w="11906" w:h="16838"/>
      <w:pgMar w:top="11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F5" w:rsidRDefault="00C96CF5">
      <w:r>
        <w:separator/>
      </w:r>
    </w:p>
  </w:endnote>
  <w:endnote w:type="continuationSeparator" w:id="0">
    <w:p w:rsidR="00C96CF5" w:rsidRDefault="00C96CF5">
      <w:r>
        <w:continuationSeparator/>
      </w:r>
    </w:p>
  </w:endnote>
  <w:endnote w:type="continuationNotice" w:id="1">
    <w:p w:rsidR="00C96CF5" w:rsidRDefault="00C9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F5" w:rsidRDefault="00C96CF5" w:rsidP="00964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6CF5" w:rsidRDefault="00C96CF5" w:rsidP="00C908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F5" w:rsidRPr="00141546" w:rsidRDefault="00C96CF5" w:rsidP="00141546">
    <w:pPr>
      <w:pStyle w:val="Footer"/>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1D627F">
      <w:rPr>
        <w:b/>
        <w:bCs/>
        <w:noProof/>
        <w:sz w:val="19"/>
        <w:szCs w:val="19"/>
      </w:rPr>
      <w:t>8</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1D627F">
      <w:rPr>
        <w:b/>
        <w:bCs/>
        <w:noProof/>
        <w:sz w:val="19"/>
        <w:szCs w:val="19"/>
      </w:rPr>
      <w:t>13</w:t>
    </w:r>
    <w:r w:rsidRPr="00141546">
      <w:rPr>
        <w:b/>
        <w:bCs/>
        <w:sz w:val="19"/>
        <w:szCs w:val="19"/>
      </w:rPr>
      <w:fldChar w:fldCharType="end"/>
    </w:r>
  </w:p>
  <w:p w:rsidR="00C96CF5" w:rsidRPr="006E1113" w:rsidRDefault="001D627F" w:rsidP="00B463EB">
    <w:pPr>
      <w:pStyle w:val="Footer"/>
      <w:ind w:right="360"/>
      <w:jc w:val="center"/>
      <w:rPr>
        <w:b/>
        <w:sz w:val="18"/>
        <w:szCs w:val="18"/>
      </w:rPr>
    </w:pPr>
    <w:r>
      <w:rPr>
        <w:noProof/>
      </w:rPr>
      <w:pict>
        <v:line id="Line 2" o:spid="_x0000_s2049" style="position:absolute;left:0;text-align:left;z-index:251658240;visibility:visibl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" strokeweight="2.25pt">
          <v:stroke linestyle="thinThin"/>
        </v:line>
      </w:pict>
    </w:r>
    <w:r w:rsidR="00C96CF5" w:rsidRPr="006E1113">
      <w:rPr>
        <w:sz w:val="18"/>
        <w:szCs w:val="18"/>
      </w:rPr>
      <w:t xml:space="preserve"> </w:t>
    </w:r>
    <w:r w:rsidR="00C96CF5" w:rsidRPr="006E1113">
      <w:rPr>
        <w:b/>
        <w:sz w:val="18"/>
        <w:szCs w:val="18"/>
      </w:rPr>
      <w:t>TR2015/DG/01/A5-02 (</w:t>
    </w:r>
    <w:proofErr w:type="spellStart"/>
    <w:r w:rsidR="00C96CF5" w:rsidRPr="006E1113">
      <w:rPr>
        <w:b/>
        <w:sz w:val="18"/>
        <w:szCs w:val="18"/>
      </w:rPr>
      <w:t>EuropeAid</w:t>
    </w:r>
    <w:proofErr w:type="spellEnd"/>
    <w:r w:rsidR="00C96CF5" w:rsidRPr="006E1113">
      <w:rPr>
        <w:b/>
        <w:sz w:val="18"/>
        <w:szCs w:val="18"/>
      </w:rPr>
      <w:t>/139354/ID/ACT/TR)</w:t>
    </w:r>
  </w:p>
  <w:p w:rsidR="00C96CF5" w:rsidRPr="009E0D49" w:rsidRDefault="00C96CF5" w:rsidP="00B463EB">
    <w:pPr>
      <w:pStyle w:val="Footer"/>
      <w:ind w:right="360"/>
      <w:jc w:val="center"/>
      <w:rPr>
        <w:b/>
        <w:sz w:val="18"/>
        <w:szCs w:val="18"/>
      </w:rPr>
    </w:pPr>
    <w:proofErr w:type="spellStart"/>
    <w:r w:rsidRPr="006E1113">
      <w:rPr>
        <w:b/>
        <w:sz w:val="18"/>
        <w:szCs w:val="18"/>
        <w:lang w:val="en-GB"/>
      </w:rPr>
      <w:t>Türkiye</w:t>
    </w:r>
    <w:proofErr w:type="spellEnd"/>
    <w:r w:rsidRPr="006E1113">
      <w:rPr>
        <w:b/>
        <w:sz w:val="18"/>
        <w:szCs w:val="18"/>
        <w:lang w:val="en-GB"/>
      </w:rPr>
      <w:t xml:space="preserve"> </w:t>
    </w:r>
    <w:proofErr w:type="spellStart"/>
    <w:r w:rsidRPr="006E1113">
      <w:rPr>
        <w:b/>
        <w:sz w:val="18"/>
        <w:szCs w:val="18"/>
        <w:lang w:val="en-GB"/>
      </w:rPr>
      <w:t>ve</w:t>
    </w:r>
    <w:proofErr w:type="spellEnd"/>
    <w:r w:rsidRPr="006E1113">
      <w:rPr>
        <w:b/>
        <w:sz w:val="18"/>
        <w:szCs w:val="18"/>
        <w:lang w:val="en-GB"/>
      </w:rPr>
      <w:t xml:space="preserve"> AB </w:t>
    </w:r>
    <w:proofErr w:type="spellStart"/>
    <w:r w:rsidRPr="006E1113">
      <w:rPr>
        <w:b/>
        <w:sz w:val="18"/>
        <w:szCs w:val="18"/>
        <w:lang w:val="en-GB"/>
      </w:rPr>
      <w:t>Arasında</w:t>
    </w:r>
    <w:proofErr w:type="spellEnd"/>
    <w:r w:rsidRPr="006E1113">
      <w:rPr>
        <w:b/>
        <w:sz w:val="18"/>
        <w:szCs w:val="18"/>
        <w:lang w:val="en-GB"/>
      </w:rPr>
      <w:t xml:space="preserve"> </w:t>
    </w:r>
    <w:proofErr w:type="spellStart"/>
    <w:r w:rsidRPr="006E1113">
      <w:rPr>
        <w:b/>
        <w:sz w:val="18"/>
        <w:szCs w:val="18"/>
        <w:lang w:val="en-GB"/>
      </w:rPr>
      <w:t>Sivil</w:t>
    </w:r>
    <w:proofErr w:type="spellEnd"/>
    <w:r w:rsidRPr="006E1113">
      <w:rPr>
        <w:b/>
        <w:sz w:val="18"/>
        <w:szCs w:val="18"/>
        <w:lang w:val="en-GB"/>
      </w:rPr>
      <w:t xml:space="preserve"> </w:t>
    </w:r>
    <w:proofErr w:type="spellStart"/>
    <w:r w:rsidRPr="006E1113">
      <w:rPr>
        <w:b/>
        <w:sz w:val="18"/>
        <w:szCs w:val="18"/>
        <w:lang w:val="en-GB"/>
      </w:rPr>
      <w:t>Toplum</w:t>
    </w:r>
    <w:proofErr w:type="spellEnd"/>
    <w:r w:rsidRPr="006E1113">
      <w:rPr>
        <w:b/>
        <w:sz w:val="18"/>
        <w:szCs w:val="18"/>
        <w:lang w:val="en-GB"/>
      </w:rPr>
      <w:t xml:space="preserve"> </w:t>
    </w:r>
    <w:proofErr w:type="spellStart"/>
    <w:r w:rsidRPr="006E1113">
      <w:rPr>
        <w:b/>
        <w:sz w:val="18"/>
        <w:szCs w:val="18"/>
        <w:lang w:val="en-GB"/>
      </w:rPr>
      <w:t>Diyaloğu</w:t>
    </w:r>
    <w:proofErr w:type="spellEnd"/>
    <w:r w:rsidRPr="006E1113">
      <w:rPr>
        <w:b/>
        <w:sz w:val="18"/>
        <w:szCs w:val="18"/>
        <w:lang w:val="en-GB"/>
      </w:rPr>
      <w:t xml:space="preserve">-V </w:t>
    </w:r>
    <w:proofErr w:type="spellStart"/>
    <w:r w:rsidRPr="006E1113">
      <w:rPr>
        <w:b/>
        <w:sz w:val="18"/>
        <w:szCs w:val="18"/>
        <w:lang w:val="en-GB"/>
      </w:rPr>
      <w:t>Hibe</w:t>
    </w:r>
    <w:proofErr w:type="spellEnd"/>
    <w:r w:rsidRPr="006E1113">
      <w:rPr>
        <w:b/>
        <w:sz w:val="18"/>
        <w:szCs w:val="18"/>
        <w:lang w:val="en-GB"/>
      </w:rPr>
      <w:t xml:space="preserve"> </w:t>
    </w:r>
    <w:proofErr w:type="spellStart"/>
    <w:r w:rsidRPr="006E1113">
      <w:rPr>
        <w:b/>
        <w:sz w:val="18"/>
        <w:szCs w:val="18"/>
        <w:lang w:val="en-GB"/>
      </w:rPr>
      <w:t>Programı</w:t>
    </w:r>
    <w:proofErr w:type="spellEnd"/>
    <w:r w:rsidRPr="006E1113">
      <w:rPr>
        <w:b/>
        <w:sz w:val="18"/>
        <w:szCs w:val="18"/>
        <w:lang w:val="en-GB"/>
      </w:rPr>
      <w:t xml:space="preserve"> (CSD-V)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F5" w:rsidRDefault="00C96CF5">
      <w:r>
        <w:separator/>
      </w:r>
    </w:p>
  </w:footnote>
  <w:footnote w:type="continuationSeparator" w:id="0">
    <w:p w:rsidR="00C96CF5" w:rsidRDefault="00C96CF5">
      <w:r>
        <w:continuationSeparator/>
      </w:r>
    </w:p>
  </w:footnote>
  <w:footnote w:type="continuationNotice" w:id="1">
    <w:p w:rsidR="00C96CF5" w:rsidRDefault="00C96C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F5" w:rsidRPr="00F363E9" w:rsidRDefault="001D627F" w:rsidP="00F363E9">
    <w:pPr>
      <w:pStyle w:val="Header"/>
      <w:spacing w:before="100" w:beforeAutospacing="1" w:after="100" w:afterAutospacing="1"/>
      <w:jc w:val="center"/>
      <w:rPr>
        <w:b/>
        <w:i/>
        <w:sz w:val="28"/>
      </w:rPr>
    </w:pPr>
    <w:r>
      <w:rPr>
        <w:b/>
        <w:i/>
        <w:noProof/>
        <w:sz w:val="28"/>
      </w:rPr>
      <w:pict>
        <v:line id="Line 1" o:spid="_x0000_s2050" style="position:absolute;left:0;text-align:left;z-index:251657216;visibility:visible" from="-3pt,57.85pt" to="456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" strokeweight="2.25pt">
          <v:stroke linestyle="thinThin"/>
        </v:line>
      </w:pict>
    </w:r>
    <w:r w:rsidR="00C96CF5" w:rsidRPr="00F363E9">
      <w:rPr>
        <w:b/>
        <w:i/>
        <w:sz w:val="28"/>
      </w:rPr>
      <w:t>“</w:t>
    </w:r>
    <w:proofErr w:type="spellStart"/>
    <w:r w:rsidR="00C96CF5" w:rsidRPr="00F363E9">
      <w:rPr>
        <w:b/>
        <w:i/>
        <w:sz w:val="28"/>
      </w:rPr>
      <w:t>Clarifications</w:t>
    </w:r>
    <w:proofErr w:type="spellEnd"/>
    <w:r w:rsidR="00C96CF5" w:rsidRPr="00F363E9">
      <w:rPr>
        <w:b/>
        <w:i/>
        <w:sz w:val="28"/>
      </w:rPr>
      <w:t>”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3D6F2F"/>
    <w:multiLevelType w:val="hybridMultilevel"/>
    <w:tmpl w:val="7E364E04"/>
    <w:lvl w:ilvl="0" w:tplc="799A7FE0">
      <w:start w:val="1"/>
      <w:numFmt w:val="lowerRoman"/>
      <w:lvlText w:val="(%1)"/>
      <w:lvlJc w:val="left"/>
      <w:pPr>
        <w:ind w:left="1853" w:hanging="720"/>
      </w:pPr>
      <w:rPr>
        <w:rFonts w:ascii="Times New Roman" w:eastAsia="Times New Roman" w:hAnsi="Times New Roman" w:cs="Times New Roman"/>
      </w:rPr>
    </w:lvl>
    <w:lvl w:ilvl="1" w:tplc="041F0019" w:tentative="1">
      <w:start w:val="1"/>
      <w:numFmt w:val="lowerLetter"/>
      <w:lvlText w:val="%2."/>
      <w:lvlJc w:val="left"/>
      <w:pPr>
        <w:ind w:left="2213" w:hanging="360"/>
      </w:pPr>
    </w:lvl>
    <w:lvl w:ilvl="2" w:tplc="041F001B" w:tentative="1">
      <w:start w:val="1"/>
      <w:numFmt w:val="lowerRoman"/>
      <w:lvlText w:val="%3."/>
      <w:lvlJc w:val="right"/>
      <w:pPr>
        <w:ind w:left="2933" w:hanging="180"/>
      </w:pPr>
    </w:lvl>
    <w:lvl w:ilvl="3" w:tplc="041F000F" w:tentative="1">
      <w:start w:val="1"/>
      <w:numFmt w:val="decimal"/>
      <w:lvlText w:val="%4."/>
      <w:lvlJc w:val="left"/>
      <w:pPr>
        <w:ind w:left="3653" w:hanging="360"/>
      </w:pPr>
    </w:lvl>
    <w:lvl w:ilvl="4" w:tplc="041F0019" w:tentative="1">
      <w:start w:val="1"/>
      <w:numFmt w:val="lowerLetter"/>
      <w:lvlText w:val="%5."/>
      <w:lvlJc w:val="left"/>
      <w:pPr>
        <w:ind w:left="4373" w:hanging="360"/>
      </w:pPr>
    </w:lvl>
    <w:lvl w:ilvl="5" w:tplc="041F001B" w:tentative="1">
      <w:start w:val="1"/>
      <w:numFmt w:val="lowerRoman"/>
      <w:lvlText w:val="%6."/>
      <w:lvlJc w:val="right"/>
      <w:pPr>
        <w:ind w:left="5093" w:hanging="180"/>
      </w:pPr>
    </w:lvl>
    <w:lvl w:ilvl="6" w:tplc="041F000F" w:tentative="1">
      <w:start w:val="1"/>
      <w:numFmt w:val="decimal"/>
      <w:lvlText w:val="%7."/>
      <w:lvlJc w:val="left"/>
      <w:pPr>
        <w:ind w:left="5813" w:hanging="360"/>
      </w:pPr>
    </w:lvl>
    <w:lvl w:ilvl="7" w:tplc="041F0019" w:tentative="1">
      <w:start w:val="1"/>
      <w:numFmt w:val="lowerLetter"/>
      <w:lvlText w:val="%8."/>
      <w:lvlJc w:val="left"/>
      <w:pPr>
        <w:ind w:left="6533" w:hanging="360"/>
      </w:pPr>
    </w:lvl>
    <w:lvl w:ilvl="8" w:tplc="041F001B" w:tentative="1">
      <w:start w:val="1"/>
      <w:numFmt w:val="lowerRoman"/>
      <w:lvlText w:val="%9."/>
      <w:lvlJc w:val="right"/>
      <w:pPr>
        <w:ind w:left="7253" w:hanging="180"/>
      </w:pPr>
    </w:lvl>
  </w:abstractNum>
  <w:abstractNum w:abstractNumId="2">
    <w:nsid w:val="0AF6209D"/>
    <w:multiLevelType w:val="hybridMultilevel"/>
    <w:tmpl w:val="BC46471E"/>
    <w:lvl w:ilvl="0" w:tplc="041F0001">
      <w:start w:val="1"/>
      <w:numFmt w:val="bullet"/>
      <w:lvlText w:val=""/>
      <w:lvlJc w:val="left"/>
      <w:pPr>
        <w:ind w:left="927" w:hanging="360"/>
      </w:pPr>
      <w:rPr>
        <w:rFonts w:ascii="Symbol" w:hAnsi="Symbol" w:hint="default"/>
      </w:rPr>
    </w:lvl>
    <w:lvl w:ilvl="1" w:tplc="041F0001">
      <w:start w:val="1"/>
      <w:numFmt w:val="bullet"/>
      <w:lvlText w:val=""/>
      <w:lvlJc w:val="left"/>
      <w:pPr>
        <w:ind w:left="1647" w:hanging="360"/>
      </w:pPr>
      <w:rPr>
        <w:rFonts w:ascii="Symbol" w:hAnsi="Symbol"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nsid w:val="19272FB9"/>
    <w:multiLevelType w:val="hybridMultilevel"/>
    <w:tmpl w:val="181C5740"/>
    <w:lvl w:ilvl="0" w:tplc="B074E4EC">
      <w:start w:val="1"/>
      <w:numFmt w:val="bullet"/>
      <w:lvlText w:val="–"/>
      <w:lvlJc w:val="left"/>
      <w:pPr>
        <w:ind w:left="927" w:hanging="360"/>
      </w:pPr>
      <w:rPr>
        <w:rFonts w:ascii="Times New Roman" w:hAnsi="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2082618F"/>
    <w:multiLevelType w:val="hybridMultilevel"/>
    <w:tmpl w:val="E14828CA"/>
    <w:lvl w:ilvl="0" w:tplc="D42AD3D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CA1D51"/>
    <w:multiLevelType w:val="hybridMultilevel"/>
    <w:tmpl w:val="07C455CE"/>
    <w:lvl w:ilvl="0" w:tplc="D52464A2">
      <w:start w:val="1"/>
      <w:numFmt w:val="lowerRoman"/>
      <w:lvlText w:val="(%1)"/>
      <w:lvlJc w:val="left"/>
      <w:pPr>
        <w:ind w:left="1222" w:hanging="72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nsid w:val="28044CDB"/>
    <w:multiLevelType w:val="hybridMultilevel"/>
    <w:tmpl w:val="5ED6B8AA"/>
    <w:lvl w:ilvl="0" w:tplc="545009AC">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C802E6"/>
    <w:multiLevelType w:val="hybridMultilevel"/>
    <w:tmpl w:val="909E7E16"/>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7EF0FB5"/>
    <w:multiLevelType w:val="hybridMultilevel"/>
    <w:tmpl w:val="6B8E8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6A4A3F"/>
    <w:multiLevelType w:val="hybridMultilevel"/>
    <w:tmpl w:val="3B906B40"/>
    <w:lvl w:ilvl="0" w:tplc="DF80B984">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B3C3833"/>
    <w:multiLevelType w:val="hybridMultilevel"/>
    <w:tmpl w:val="D5B8818E"/>
    <w:lvl w:ilvl="0" w:tplc="041F0001">
      <w:start w:val="1"/>
      <w:numFmt w:val="bullet"/>
      <w:lvlText w:val=""/>
      <w:lvlJc w:val="left"/>
      <w:pPr>
        <w:ind w:left="1282" w:hanging="360"/>
      </w:pPr>
      <w:rPr>
        <w:rFonts w:ascii="Symbol" w:hAnsi="Symbol" w:hint="default"/>
      </w:rPr>
    </w:lvl>
    <w:lvl w:ilvl="1" w:tplc="8528BCF0">
      <w:numFmt w:val="bullet"/>
      <w:lvlText w:val="•"/>
      <w:lvlJc w:val="left"/>
      <w:pPr>
        <w:ind w:left="2002" w:hanging="360"/>
      </w:pPr>
      <w:rPr>
        <w:rFonts w:ascii="Times New Roman" w:eastAsia="Times New Roman" w:hAnsi="Times New Roman" w:cs="Times New Roman"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13">
    <w:nsid w:val="3FD81548"/>
    <w:multiLevelType w:val="hybridMultilevel"/>
    <w:tmpl w:val="4CD62EB2"/>
    <w:lvl w:ilvl="0" w:tplc="041F0001">
      <w:start w:val="1"/>
      <w:numFmt w:val="bullet"/>
      <w:lvlText w:val=""/>
      <w:lvlJc w:val="left"/>
      <w:pPr>
        <w:ind w:left="1282" w:hanging="360"/>
      </w:pPr>
      <w:rPr>
        <w:rFonts w:ascii="Symbol" w:hAnsi="Symbol" w:hint="default"/>
      </w:rPr>
    </w:lvl>
    <w:lvl w:ilvl="1" w:tplc="041F0003">
      <w:start w:val="1"/>
      <w:numFmt w:val="bullet"/>
      <w:lvlText w:val="o"/>
      <w:lvlJc w:val="left"/>
      <w:pPr>
        <w:ind w:left="2002" w:hanging="360"/>
      </w:pPr>
      <w:rPr>
        <w:rFonts w:ascii="Courier New" w:hAnsi="Courier New" w:cs="Courier New"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14">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nsid w:val="4250282B"/>
    <w:multiLevelType w:val="hybridMultilevel"/>
    <w:tmpl w:val="6E0EA2F8"/>
    <w:lvl w:ilvl="0" w:tplc="E3863CC4">
      <w:start w:val="1"/>
      <w:numFmt w:val="decimal"/>
      <w:lvlText w:val="%1."/>
      <w:lvlJc w:val="left"/>
      <w:pPr>
        <w:tabs>
          <w:tab w:val="num" w:pos="502"/>
        </w:tabs>
        <w:ind w:left="502"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33C10DF"/>
    <w:multiLevelType w:val="hybridMultilevel"/>
    <w:tmpl w:val="BB88C5E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450C3055"/>
    <w:multiLevelType w:val="hybridMultilevel"/>
    <w:tmpl w:val="D75470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45BD218F"/>
    <w:multiLevelType w:val="hybridMultilevel"/>
    <w:tmpl w:val="942CF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6B00945"/>
    <w:multiLevelType w:val="hybridMultilevel"/>
    <w:tmpl w:val="BCFA757E"/>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21">
    <w:nsid w:val="46CF24EC"/>
    <w:multiLevelType w:val="hybridMultilevel"/>
    <w:tmpl w:val="ECAC2428"/>
    <w:lvl w:ilvl="0" w:tplc="39F8461C">
      <w:numFmt w:val="bullet"/>
      <w:lvlText w:val="•"/>
      <w:lvlJc w:val="left"/>
      <w:pPr>
        <w:ind w:left="922" w:hanging="360"/>
      </w:pPr>
      <w:rPr>
        <w:rFonts w:ascii="Times New Roman" w:eastAsia="Times New Roman" w:hAnsi="Times New Roman" w:cs="Times New Roman" w:hint="default"/>
      </w:rPr>
    </w:lvl>
    <w:lvl w:ilvl="1" w:tplc="041F0003" w:tentative="1">
      <w:start w:val="1"/>
      <w:numFmt w:val="bullet"/>
      <w:lvlText w:val="o"/>
      <w:lvlJc w:val="left"/>
      <w:pPr>
        <w:ind w:left="1642" w:hanging="360"/>
      </w:pPr>
      <w:rPr>
        <w:rFonts w:ascii="Courier New" w:hAnsi="Courier New" w:cs="Courier New" w:hint="default"/>
      </w:rPr>
    </w:lvl>
    <w:lvl w:ilvl="2" w:tplc="041F0005" w:tentative="1">
      <w:start w:val="1"/>
      <w:numFmt w:val="bullet"/>
      <w:lvlText w:val=""/>
      <w:lvlJc w:val="left"/>
      <w:pPr>
        <w:ind w:left="2362" w:hanging="360"/>
      </w:pPr>
      <w:rPr>
        <w:rFonts w:ascii="Wingdings" w:hAnsi="Wingdings" w:hint="default"/>
      </w:rPr>
    </w:lvl>
    <w:lvl w:ilvl="3" w:tplc="041F0001" w:tentative="1">
      <w:start w:val="1"/>
      <w:numFmt w:val="bullet"/>
      <w:lvlText w:val=""/>
      <w:lvlJc w:val="left"/>
      <w:pPr>
        <w:ind w:left="3082" w:hanging="360"/>
      </w:pPr>
      <w:rPr>
        <w:rFonts w:ascii="Symbol" w:hAnsi="Symbol" w:hint="default"/>
      </w:rPr>
    </w:lvl>
    <w:lvl w:ilvl="4" w:tplc="041F0003" w:tentative="1">
      <w:start w:val="1"/>
      <w:numFmt w:val="bullet"/>
      <w:lvlText w:val="o"/>
      <w:lvlJc w:val="left"/>
      <w:pPr>
        <w:ind w:left="3802" w:hanging="360"/>
      </w:pPr>
      <w:rPr>
        <w:rFonts w:ascii="Courier New" w:hAnsi="Courier New" w:cs="Courier New" w:hint="default"/>
      </w:rPr>
    </w:lvl>
    <w:lvl w:ilvl="5" w:tplc="041F0005" w:tentative="1">
      <w:start w:val="1"/>
      <w:numFmt w:val="bullet"/>
      <w:lvlText w:val=""/>
      <w:lvlJc w:val="left"/>
      <w:pPr>
        <w:ind w:left="4522" w:hanging="360"/>
      </w:pPr>
      <w:rPr>
        <w:rFonts w:ascii="Wingdings" w:hAnsi="Wingdings" w:hint="default"/>
      </w:rPr>
    </w:lvl>
    <w:lvl w:ilvl="6" w:tplc="041F0001" w:tentative="1">
      <w:start w:val="1"/>
      <w:numFmt w:val="bullet"/>
      <w:lvlText w:val=""/>
      <w:lvlJc w:val="left"/>
      <w:pPr>
        <w:ind w:left="5242" w:hanging="360"/>
      </w:pPr>
      <w:rPr>
        <w:rFonts w:ascii="Symbol" w:hAnsi="Symbol" w:hint="default"/>
      </w:rPr>
    </w:lvl>
    <w:lvl w:ilvl="7" w:tplc="041F0003" w:tentative="1">
      <w:start w:val="1"/>
      <w:numFmt w:val="bullet"/>
      <w:lvlText w:val="o"/>
      <w:lvlJc w:val="left"/>
      <w:pPr>
        <w:ind w:left="5962" w:hanging="360"/>
      </w:pPr>
      <w:rPr>
        <w:rFonts w:ascii="Courier New" w:hAnsi="Courier New" w:cs="Courier New" w:hint="default"/>
      </w:rPr>
    </w:lvl>
    <w:lvl w:ilvl="8" w:tplc="041F0005" w:tentative="1">
      <w:start w:val="1"/>
      <w:numFmt w:val="bullet"/>
      <w:lvlText w:val=""/>
      <w:lvlJc w:val="left"/>
      <w:pPr>
        <w:ind w:left="6682" w:hanging="360"/>
      </w:pPr>
      <w:rPr>
        <w:rFonts w:ascii="Wingdings" w:hAnsi="Wingdings" w:hint="default"/>
      </w:rPr>
    </w:lvl>
  </w:abstractNum>
  <w:abstractNum w:abstractNumId="22">
    <w:nsid w:val="47D322C2"/>
    <w:multiLevelType w:val="hybridMultilevel"/>
    <w:tmpl w:val="40CE89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nsid w:val="4BD44FBD"/>
    <w:multiLevelType w:val="hybridMultilevel"/>
    <w:tmpl w:val="43DEEC2E"/>
    <w:lvl w:ilvl="0" w:tplc="447800D4">
      <w:numFmt w:val="bullet"/>
      <w:lvlText w:val="-"/>
      <w:lvlJc w:val="left"/>
      <w:pPr>
        <w:ind w:left="1024" w:hanging="360"/>
      </w:pPr>
      <w:rPr>
        <w:rFonts w:ascii="Times New Roman" w:eastAsia="Calibri" w:hAnsi="Times New Roman" w:cs="Times New Roman" w:hint="default"/>
      </w:rPr>
    </w:lvl>
    <w:lvl w:ilvl="1" w:tplc="040C0003">
      <w:start w:val="1"/>
      <w:numFmt w:val="bullet"/>
      <w:lvlText w:val="o"/>
      <w:lvlJc w:val="left"/>
      <w:pPr>
        <w:ind w:left="1744" w:hanging="360"/>
      </w:pPr>
      <w:rPr>
        <w:rFonts w:ascii="Courier New" w:hAnsi="Courier New" w:cs="Courier New" w:hint="default"/>
      </w:rPr>
    </w:lvl>
    <w:lvl w:ilvl="2" w:tplc="040C0005">
      <w:start w:val="1"/>
      <w:numFmt w:val="bullet"/>
      <w:lvlText w:val=""/>
      <w:lvlJc w:val="left"/>
      <w:pPr>
        <w:ind w:left="2464" w:hanging="360"/>
      </w:pPr>
      <w:rPr>
        <w:rFonts w:ascii="Wingdings" w:hAnsi="Wingdings" w:hint="default"/>
      </w:rPr>
    </w:lvl>
    <w:lvl w:ilvl="3" w:tplc="040C0001">
      <w:start w:val="1"/>
      <w:numFmt w:val="bullet"/>
      <w:lvlText w:val=""/>
      <w:lvlJc w:val="left"/>
      <w:pPr>
        <w:ind w:left="3184" w:hanging="360"/>
      </w:pPr>
      <w:rPr>
        <w:rFonts w:ascii="Symbol" w:hAnsi="Symbol" w:hint="default"/>
      </w:rPr>
    </w:lvl>
    <w:lvl w:ilvl="4" w:tplc="040C0003">
      <w:start w:val="1"/>
      <w:numFmt w:val="bullet"/>
      <w:lvlText w:val="o"/>
      <w:lvlJc w:val="left"/>
      <w:pPr>
        <w:ind w:left="3904" w:hanging="360"/>
      </w:pPr>
      <w:rPr>
        <w:rFonts w:ascii="Courier New" w:hAnsi="Courier New" w:cs="Courier New" w:hint="default"/>
      </w:rPr>
    </w:lvl>
    <w:lvl w:ilvl="5" w:tplc="040C0005">
      <w:start w:val="1"/>
      <w:numFmt w:val="bullet"/>
      <w:lvlText w:val=""/>
      <w:lvlJc w:val="left"/>
      <w:pPr>
        <w:ind w:left="4624" w:hanging="360"/>
      </w:pPr>
      <w:rPr>
        <w:rFonts w:ascii="Wingdings" w:hAnsi="Wingdings" w:hint="default"/>
      </w:rPr>
    </w:lvl>
    <w:lvl w:ilvl="6" w:tplc="040C0001">
      <w:start w:val="1"/>
      <w:numFmt w:val="bullet"/>
      <w:lvlText w:val=""/>
      <w:lvlJc w:val="left"/>
      <w:pPr>
        <w:ind w:left="5344" w:hanging="360"/>
      </w:pPr>
      <w:rPr>
        <w:rFonts w:ascii="Symbol" w:hAnsi="Symbol" w:hint="default"/>
      </w:rPr>
    </w:lvl>
    <w:lvl w:ilvl="7" w:tplc="040C0003">
      <w:start w:val="1"/>
      <w:numFmt w:val="bullet"/>
      <w:lvlText w:val="o"/>
      <w:lvlJc w:val="left"/>
      <w:pPr>
        <w:ind w:left="6064" w:hanging="360"/>
      </w:pPr>
      <w:rPr>
        <w:rFonts w:ascii="Courier New" w:hAnsi="Courier New" w:cs="Courier New" w:hint="default"/>
      </w:rPr>
    </w:lvl>
    <w:lvl w:ilvl="8" w:tplc="040C0005">
      <w:start w:val="1"/>
      <w:numFmt w:val="bullet"/>
      <w:lvlText w:val=""/>
      <w:lvlJc w:val="left"/>
      <w:pPr>
        <w:ind w:left="6784" w:hanging="360"/>
      </w:pPr>
      <w:rPr>
        <w:rFonts w:ascii="Wingdings" w:hAnsi="Wingdings" w:hint="default"/>
      </w:rPr>
    </w:lvl>
  </w:abstractNum>
  <w:abstractNum w:abstractNumId="24">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Heading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2F37867"/>
    <w:multiLevelType w:val="hybridMultilevel"/>
    <w:tmpl w:val="7E364E04"/>
    <w:lvl w:ilvl="0" w:tplc="799A7FE0">
      <w:start w:val="1"/>
      <w:numFmt w:val="lowerRoman"/>
      <w:lvlText w:val="(%1)"/>
      <w:lvlJc w:val="left"/>
      <w:pPr>
        <w:ind w:left="1853" w:hanging="720"/>
      </w:pPr>
      <w:rPr>
        <w:rFonts w:ascii="Times New Roman" w:eastAsia="Times New Roman" w:hAnsi="Times New Roman" w:cs="Times New Roman"/>
      </w:rPr>
    </w:lvl>
    <w:lvl w:ilvl="1" w:tplc="041F0019" w:tentative="1">
      <w:start w:val="1"/>
      <w:numFmt w:val="lowerLetter"/>
      <w:lvlText w:val="%2."/>
      <w:lvlJc w:val="left"/>
      <w:pPr>
        <w:ind w:left="2213" w:hanging="360"/>
      </w:pPr>
    </w:lvl>
    <w:lvl w:ilvl="2" w:tplc="041F001B" w:tentative="1">
      <w:start w:val="1"/>
      <w:numFmt w:val="lowerRoman"/>
      <w:lvlText w:val="%3."/>
      <w:lvlJc w:val="right"/>
      <w:pPr>
        <w:ind w:left="2933" w:hanging="180"/>
      </w:pPr>
    </w:lvl>
    <w:lvl w:ilvl="3" w:tplc="041F000F" w:tentative="1">
      <w:start w:val="1"/>
      <w:numFmt w:val="decimal"/>
      <w:lvlText w:val="%4."/>
      <w:lvlJc w:val="left"/>
      <w:pPr>
        <w:ind w:left="3653" w:hanging="360"/>
      </w:pPr>
    </w:lvl>
    <w:lvl w:ilvl="4" w:tplc="041F0019" w:tentative="1">
      <w:start w:val="1"/>
      <w:numFmt w:val="lowerLetter"/>
      <w:lvlText w:val="%5."/>
      <w:lvlJc w:val="left"/>
      <w:pPr>
        <w:ind w:left="4373" w:hanging="360"/>
      </w:pPr>
    </w:lvl>
    <w:lvl w:ilvl="5" w:tplc="041F001B" w:tentative="1">
      <w:start w:val="1"/>
      <w:numFmt w:val="lowerRoman"/>
      <w:lvlText w:val="%6."/>
      <w:lvlJc w:val="right"/>
      <w:pPr>
        <w:ind w:left="5093" w:hanging="180"/>
      </w:pPr>
    </w:lvl>
    <w:lvl w:ilvl="6" w:tplc="041F000F" w:tentative="1">
      <w:start w:val="1"/>
      <w:numFmt w:val="decimal"/>
      <w:lvlText w:val="%7."/>
      <w:lvlJc w:val="left"/>
      <w:pPr>
        <w:ind w:left="5813" w:hanging="360"/>
      </w:pPr>
    </w:lvl>
    <w:lvl w:ilvl="7" w:tplc="041F0019" w:tentative="1">
      <w:start w:val="1"/>
      <w:numFmt w:val="lowerLetter"/>
      <w:lvlText w:val="%8."/>
      <w:lvlJc w:val="left"/>
      <w:pPr>
        <w:ind w:left="6533" w:hanging="360"/>
      </w:pPr>
    </w:lvl>
    <w:lvl w:ilvl="8" w:tplc="041F001B" w:tentative="1">
      <w:start w:val="1"/>
      <w:numFmt w:val="lowerRoman"/>
      <w:lvlText w:val="%9."/>
      <w:lvlJc w:val="right"/>
      <w:pPr>
        <w:ind w:left="7253" w:hanging="180"/>
      </w:pPr>
    </w:lvl>
  </w:abstractNum>
  <w:abstractNum w:abstractNumId="26">
    <w:nsid w:val="53256E08"/>
    <w:multiLevelType w:val="hybridMultilevel"/>
    <w:tmpl w:val="E396B82A"/>
    <w:lvl w:ilvl="0" w:tplc="6284C664">
      <w:start w:val="1"/>
      <w:numFmt w:val="bullet"/>
      <w:lvlText w:val=""/>
      <w:lvlJc w:val="left"/>
      <w:pPr>
        <w:ind w:left="1296" w:hanging="445"/>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9">
    <w:nsid w:val="55D46303"/>
    <w:multiLevelType w:val="hybridMultilevel"/>
    <w:tmpl w:val="4EB83F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59A71451"/>
    <w:multiLevelType w:val="hybridMultilevel"/>
    <w:tmpl w:val="070CAD1E"/>
    <w:lvl w:ilvl="0" w:tplc="A6C2E38A">
      <w:start w:val="1"/>
      <w:numFmt w:val="decimal"/>
      <w:lvlText w:val="%1."/>
      <w:lvlJc w:val="left"/>
      <w:pPr>
        <w:tabs>
          <w:tab w:val="num" w:pos="510"/>
        </w:tabs>
        <w:ind w:left="454" w:hanging="5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B453FB7"/>
    <w:multiLevelType w:val="hybridMultilevel"/>
    <w:tmpl w:val="FC88A2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D124376"/>
    <w:multiLevelType w:val="hybridMultilevel"/>
    <w:tmpl w:val="91BE9A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5D6C38CE"/>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225D46"/>
    <w:multiLevelType w:val="hybridMultilevel"/>
    <w:tmpl w:val="79BEE7FA"/>
    <w:lvl w:ilvl="0" w:tplc="4384836E">
      <w:numFmt w:val="bullet"/>
      <w:lvlText w:val="-"/>
      <w:lvlJc w:val="left"/>
      <w:pPr>
        <w:ind w:left="862"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5">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nsid w:val="68B37832"/>
    <w:multiLevelType w:val="hybridMultilevel"/>
    <w:tmpl w:val="E53A8C3E"/>
    <w:lvl w:ilvl="0" w:tplc="13B0BDB2">
      <w:start w:val="1"/>
      <w:numFmt w:val="lowerRoman"/>
      <w:lvlText w:val="(%1)"/>
      <w:lvlJc w:val="left"/>
      <w:pPr>
        <w:ind w:left="1297" w:hanging="720"/>
      </w:pPr>
      <w:rPr>
        <w:rFonts w:hint="default"/>
      </w:rPr>
    </w:lvl>
    <w:lvl w:ilvl="1" w:tplc="041F0019" w:tentative="1">
      <w:start w:val="1"/>
      <w:numFmt w:val="lowerLetter"/>
      <w:lvlText w:val="%2."/>
      <w:lvlJc w:val="left"/>
      <w:pPr>
        <w:ind w:left="1657" w:hanging="360"/>
      </w:pPr>
    </w:lvl>
    <w:lvl w:ilvl="2" w:tplc="041F001B" w:tentative="1">
      <w:start w:val="1"/>
      <w:numFmt w:val="lowerRoman"/>
      <w:lvlText w:val="%3."/>
      <w:lvlJc w:val="right"/>
      <w:pPr>
        <w:ind w:left="2377" w:hanging="180"/>
      </w:pPr>
    </w:lvl>
    <w:lvl w:ilvl="3" w:tplc="041F000F" w:tentative="1">
      <w:start w:val="1"/>
      <w:numFmt w:val="decimal"/>
      <w:lvlText w:val="%4."/>
      <w:lvlJc w:val="left"/>
      <w:pPr>
        <w:ind w:left="3097" w:hanging="360"/>
      </w:pPr>
    </w:lvl>
    <w:lvl w:ilvl="4" w:tplc="041F0019" w:tentative="1">
      <w:start w:val="1"/>
      <w:numFmt w:val="lowerLetter"/>
      <w:lvlText w:val="%5."/>
      <w:lvlJc w:val="left"/>
      <w:pPr>
        <w:ind w:left="3817" w:hanging="360"/>
      </w:pPr>
    </w:lvl>
    <w:lvl w:ilvl="5" w:tplc="041F001B" w:tentative="1">
      <w:start w:val="1"/>
      <w:numFmt w:val="lowerRoman"/>
      <w:lvlText w:val="%6."/>
      <w:lvlJc w:val="right"/>
      <w:pPr>
        <w:ind w:left="4537" w:hanging="180"/>
      </w:pPr>
    </w:lvl>
    <w:lvl w:ilvl="6" w:tplc="041F000F" w:tentative="1">
      <w:start w:val="1"/>
      <w:numFmt w:val="decimal"/>
      <w:lvlText w:val="%7."/>
      <w:lvlJc w:val="left"/>
      <w:pPr>
        <w:ind w:left="5257" w:hanging="360"/>
      </w:pPr>
    </w:lvl>
    <w:lvl w:ilvl="7" w:tplc="041F0019" w:tentative="1">
      <w:start w:val="1"/>
      <w:numFmt w:val="lowerLetter"/>
      <w:lvlText w:val="%8."/>
      <w:lvlJc w:val="left"/>
      <w:pPr>
        <w:ind w:left="5977" w:hanging="360"/>
      </w:pPr>
    </w:lvl>
    <w:lvl w:ilvl="8" w:tplc="041F001B" w:tentative="1">
      <w:start w:val="1"/>
      <w:numFmt w:val="lowerRoman"/>
      <w:lvlText w:val="%9."/>
      <w:lvlJc w:val="right"/>
      <w:pPr>
        <w:ind w:left="6697" w:hanging="180"/>
      </w:pPr>
    </w:lvl>
  </w:abstractNum>
  <w:abstractNum w:abstractNumId="37">
    <w:nsid w:val="6C2E6B55"/>
    <w:multiLevelType w:val="hybridMultilevel"/>
    <w:tmpl w:val="4B00CCA4"/>
    <w:lvl w:ilvl="0" w:tplc="C7DA716A">
      <w:start w:val="26"/>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8">
    <w:nsid w:val="6C9B3D98"/>
    <w:multiLevelType w:val="hybridMultilevel"/>
    <w:tmpl w:val="ACA6E2DC"/>
    <w:lvl w:ilvl="0" w:tplc="7DD02006">
      <w:start w:val="1"/>
      <w:numFmt w:val="decimal"/>
      <w:lvlText w:val="%1."/>
      <w:lvlJc w:val="left"/>
      <w:pPr>
        <w:ind w:left="862" w:hanging="360"/>
      </w:pPr>
      <w:rPr>
        <w:b/>
        <w:sz w:val="22"/>
        <w:szCs w:val="22"/>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39">
    <w:nsid w:val="6D243CF9"/>
    <w:multiLevelType w:val="hybridMultilevel"/>
    <w:tmpl w:val="DC0E957E"/>
    <w:lvl w:ilvl="0" w:tplc="1ED08BB4">
      <w:start w:val="1"/>
      <w:numFmt w:val="decimal"/>
      <w:lvlText w:val="%1."/>
      <w:lvlJc w:val="left"/>
      <w:pPr>
        <w:ind w:left="506" w:hanging="360"/>
      </w:pPr>
      <w:rPr>
        <w:rFonts w:ascii="Times New Roman" w:hAnsi="Times New Roman" w:cs="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1C85A51"/>
    <w:multiLevelType w:val="hybridMultilevel"/>
    <w:tmpl w:val="11485FBC"/>
    <w:lvl w:ilvl="0" w:tplc="F49003A4">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1">
    <w:nsid w:val="72B56D52"/>
    <w:multiLevelType w:val="hybridMultilevel"/>
    <w:tmpl w:val="A976BA26"/>
    <w:lvl w:ilvl="0" w:tplc="FFFFFFFF">
      <w:start w:val="4"/>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2">
    <w:nsid w:val="72C00720"/>
    <w:multiLevelType w:val="hybridMultilevel"/>
    <w:tmpl w:val="F1E20060"/>
    <w:lvl w:ilvl="0" w:tplc="048A8BE8">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2EC055B"/>
    <w:multiLevelType w:val="hybridMultilevel"/>
    <w:tmpl w:val="CFC0B4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73D753C8"/>
    <w:multiLevelType w:val="hybridMultilevel"/>
    <w:tmpl w:val="E0F6BB48"/>
    <w:lvl w:ilvl="0" w:tplc="FFFFFFFF">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5">
    <w:nsid w:val="7D283F4A"/>
    <w:multiLevelType w:val="hybridMultilevel"/>
    <w:tmpl w:val="34BEDF5C"/>
    <w:lvl w:ilvl="0" w:tplc="C4AED2FC">
      <w:start w:val="1"/>
      <w:numFmt w:val="decimal"/>
      <w:lvlText w:val="%1."/>
      <w:lvlJc w:val="left"/>
      <w:pPr>
        <w:tabs>
          <w:tab w:val="num" w:pos="630"/>
        </w:tabs>
        <w:ind w:left="63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abstractNum w:abstractNumId="46">
    <w:nsid w:val="7F5C3F6A"/>
    <w:multiLevelType w:val="hybridMultilevel"/>
    <w:tmpl w:val="C67E5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14"/>
  </w:num>
  <w:num w:numId="3">
    <w:abstractNumId w:val="45"/>
  </w:num>
  <w:num w:numId="4">
    <w:abstractNumId w:val="28"/>
  </w:num>
  <w:num w:numId="5">
    <w:abstractNumId w:val="27"/>
  </w:num>
  <w:num w:numId="6">
    <w:abstractNumId w:val="9"/>
  </w:num>
  <w:num w:numId="7">
    <w:abstractNumId w:val="19"/>
  </w:num>
  <w:num w:numId="8">
    <w:abstractNumId w:val="33"/>
  </w:num>
  <w:num w:numId="9">
    <w:abstractNumId w:val="29"/>
  </w:num>
  <w:num w:numId="10">
    <w:abstractNumId w:val="20"/>
  </w:num>
  <w:num w:numId="11">
    <w:abstractNumId w:val="0"/>
  </w:num>
  <w:num w:numId="12">
    <w:abstractNumId w:val="36"/>
  </w:num>
  <w:num w:numId="13">
    <w:abstractNumId w:val="25"/>
  </w:num>
  <w:num w:numId="14">
    <w:abstractNumId w:val="44"/>
  </w:num>
  <w:num w:numId="15">
    <w:abstractNumId w:val="23"/>
  </w:num>
  <w:num w:numId="16">
    <w:abstractNumId w:val="11"/>
  </w:num>
  <w:num w:numId="17">
    <w:abstractNumId w:val="5"/>
  </w:num>
  <w:num w:numId="18">
    <w:abstractNumId w:val="42"/>
  </w:num>
  <w:num w:numId="19">
    <w:abstractNumId w:val="7"/>
  </w:num>
  <w:num w:numId="20">
    <w:abstractNumId w:val="30"/>
  </w:num>
  <w:num w:numId="21">
    <w:abstractNumId w:val="34"/>
  </w:num>
  <w:num w:numId="22">
    <w:abstractNumId w:val="1"/>
  </w:num>
  <w:num w:numId="23">
    <w:abstractNumId w:val="6"/>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0"/>
  </w:num>
  <w:num w:numId="29">
    <w:abstractNumId w:val="4"/>
  </w:num>
  <w:num w:numId="30">
    <w:abstractNumId w:val="32"/>
  </w:num>
  <w:num w:numId="31">
    <w:abstractNumId w:val="18"/>
  </w:num>
  <w:num w:numId="32">
    <w:abstractNumId w:val="16"/>
  </w:num>
  <w:num w:numId="33">
    <w:abstractNumId w:val="3"/>
  </w:num>
  <w:num w:numId="34">
    <w:abstractNumId w:val="12"/>
  </w:num>
  <w:num w:numId="35">
    <w:abstractNumId w:val="21"/>
  </w:num>
  <w:num w:numId="36">
    <w:abstractNumId w:val="13"/>
  </w:num>
  <w:num w:numId="37">
    <w:abstractNumId w:val="2"/>
  </w:num>
  <w:num w:numId="38">
    <w:abstractNumId w:val="35"/>
  </w:num>
  <w:num w:numId="39">
    <w:abstractNumId w:val="46"/>
  </w:num>
  <w:num w:numId="40">
    <w:abstractNumId w:val="17"/>
  </w:num>
  <w:num w:numId="41">
    <w:abstractNumId w:val="39"/>
  </w:num>
  <w:num w:numId="42">
    <w:abstractNumId w:val="3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23"/>
  </w:num>
  <w:num w:numId="46">
    <w:abstractNumId w:val="43"/>
  </w:num>
  <w:num w:numId="47">
    <w:abstractNumId w:val="31"/>
  </w:num>
  <w:num w:numId="48">
    <w:abstractNumId w:val="26"/>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0F4"/>
    <w:rsid w:val="0000175C"/>
    <w:rsid w:val="000023F8"/>
    <w:rsid w:val="000037B4"/>
    <w:rsid w:val="00003C80"/>
    <w:rsid w:val="00003FDB"/>
    <w:rsid w:val="0000429B"/>
    <w:rsid w:val="00004AE9"/>
    <w:rsid w:val="000052FB"/>
    <w:rsid w:val="0000561E"/>
    <w:rsid w:val="00006499"/>
    <w:rsid w:val="000066BB"/>
    <w:rsid w:val="00006F01"/>
    <w:rsid w:val="00007A30"/>
    <w:rsid w:val="00007CA6"/>
    <w:rsid w:val="00007D9F"/>
    <w:rsid w:val="000100D8"/>
    <w:rsid w:val="00010413"/>
    <w:rsid w:val="00011C5B"/>
    <w:rsid w:val="000135FB"/>
    <w:rsid w:val="00014AE7"/>
    <w:rsid w:val="00014BF0"/>
    <w:rsid w:val="00014C6E"/>
    <w:rsid w:val="00015B7B"/>
    <w:rsid w:val="0002070E"/>
    <w:rsid w:val="00020A54"/>
    <w:rsid w:val="00020F21"/>
    <w:rsid w:val="00021606"/>
    <w:rsid w:val="0002184B"/>
    <w:rsid w:val="00021937"/>
    <w:rsid w:val="00022274"/>
    <w:rsid w:val="0002265D"/>
    <w:rsid w:val="000228BE"/>
    <w:rsid w:val="00022BC4"/>
    <w:rsid w:val="000234EE"/>
    <w:rsid w:val="00026A33"/>
    <w:rsid w:val="00027177"/>
    <w:rsid w:val="000271BD"/>
    <w:rsid w:val="0002756A"/>
    <w:rsid w:val="0002795D"/>
    <w:rsid w:val="00031C6B"/>
    <w:rsid w:val="00032FEE"/>
    <w:rsid w:val="00034D70"/>
    <w:rsid w:val="000356C1"/>
    <w:rsid w:val="00037305"/>
    <w:rsid w:val="00037FC4"/>
    <w:rsid w:val="0004003E"/>
    <w:rsid w:val="0004163C"/>
    <w:rsid w:val="00041E4A"/>
    <w:rsid w:val="00042A17"/>
    <w:rsid w:val="00042CC7"/>
    <w:rsid w:val="00042F01"/>
    <w:rsid w:val="0004485D"/>
    <w:rsid w:val="000466C1"/>
    <w:rsid w:val="00046E44"/>
    <w:rsid w:val="000474BC"/>
    <w:rsid w:val="000500B7"/>
    <w:rsid w:val="00050C98"/>
    <w:rsid w:val="00051039"/>
    <w:rsid w:val="000511CD"/>
    <w:rsid w:val="00051528"/>
    <w:rsid w:val="00051A0D"/>
    <w:rsid w:val="00051C02"/>
    <w:rsid w:val="0005332A"/>
    <w:rsid w:val="00053454"/>
    <w:rsid w:val="00054DAB"/>
    <w:rsid w:val="000553F8"/>
    <w:rsid w:val="000570D6"/>
    <w:rsid w:val="0005723F"/>
    <w:rsid w:val="00057CF4"/>
    <w:rsid w:val="00062707"/>
    <w:rsid w:val="00063979"/>
    <w:rsid w:val="00063F7C"/>
    <w:rsid w:val="00064408"/>
    <w:rsid w:val="00064D34"/>
    <w:rsid w:val="00064D37"/>
    <w:rsid w:val="00066EE7"/>
    <w:rsid w:val="00067707"/>
    <w:rsid w:val="0007208E"/>
    <w:rsid w:val="00072CFC"/>
    <w:rsid w:val="00073415"/>
    <w:rsid w:val="00073502"/>
    <w:rsid w:val="00073609"/>
    <w:rsid w:val="00073757"/>
    <w:rsid w:val="000737F5"/>
    <w:rsid w:val="00073E9B"/>
    <w:rsid w:val="000816C9"/>
    <w:rsid w:val="00081BA0"/>
    <w:rsid w:val="000822F1"/>
    <w:rsid w:val="000836D0"/>
    <w:rsid w:val="00084F5A"/>
    <w:rsid w:val="00085665"/>
    <w:rsid w:val="0008657B"/>
    <w:rsid w:val="00086D10"/>
    <w:rsid w:val="00087786"/>
    <w:rsid w:val="00091B9F"/>
    <w:rsid w:val="000931FD"/>
    <w:rsid w:val="00093639"/>
    <w:rsid w:val="00093C43"/>
    <w:rsid w:val="00093ED5"/>
    <w:rsid w:val="00097193"/>
    <w:rsid w:val="00097D80"/>
    <w:rsid w:val="00097F78"/>
    <w:rsid w:val="000A0EB1"/>
    <w:rsid w:val="000A11A2"/>
    <w:rsid w:val="000A161C"/>
    <w:rsid w:val="000A26CF"/>
    <w:rsid w:val="000A357C"/>
    <w:rsid w:val="000A3C5D"/>
    <w:rsid w:val="000A6145"/>
    <w:rsid w:val="000A62A6"/>
    <w:rsid w:val="000A697D"/>
    <w:rsid w:val="000A7298"/>
    <w:rsid w:val="000B0984"/>
    <w:rsid w:val="000B1A6D"/>
    <w:rsid w:val="000B242F"/>
    <w:rsid w:val="000B2835"/>
    <w:rsid w:val="000B34CD"/>
    <w:rsid w:val="000B3A8C"/>
    <w:rsid w:val="000B3D36"/>
    <w:rsid w:val="000B416A"/>
    <w:rsid w:val="000B4768"/>
    <w:rsid w:val="000B524A"/>
    <w:rsid w:val="000B5305"/>
    <w:rsid w:val="000B6CC9"/>
    <w:rsid w:val="000B743D"/>
    <w:rsid w:val="000B7EE0"/>
    <w:rsid w:val="000C0A2A"/>
    <w:rsid w:val="000C1A5B"/>
    <w:rsid w:val="000C2FE1"/>
    <w:rsid w:val="000C33A0"/>
    <w:rsid w:val="000C3430"/>
    <w:rsid w:val="000C3D22"/>
    <w:rsid w:val="000C45ED"/>
    <w:rsid w:val="000C6FAA"/>
    <w:rsid w:val="000C7F52"/>
    <w:rsid w:val="000D00AE"/>
    <w:rsid w:val="000D0C60"/>
    <w:rsid w:val="000D104E"/>
    <w:rsid w:val="000D1C2B"/>
    <w:rsid w:val="000D1CD1"/>
    <w:rsid w:val="000D2006"/>
    <w:rsid w:val="000D2499"/>
    <w:rsid w:val="000D31AF"/>
    <w:rsid w:val="000D36FF"/>
    <w:rsid w:val="000D40EE"/>
    <w:rsid w:val="000D5313"/>
    <w:rsid w:val="000D66EF"/>
    <w:rsid w:val="000D7A3D"/>
    <w:rsid w:val="000D7B78"/>
    <w:rsid w:val="000D7F0C"/>
    <w:rsid w:val="000E01AC"/>
    <w:rsid w:val="000E0681"/>
    <w:rsid w:val="000E137C"/>
    <w:rsid w:val="000E1791"/>
    <w:rsid w:val="000E2813"/>
    <w:rsid w:val="000E413C"/>
    <w:rsid w:val="000E42B0"/>
    <w:rsid w:val="000E4BC5"/>
    <w:rsid w:val="000E4DB9"/>
    <w:rsid w:val="000E5DC1"/>
    <w:rsid w:val="000E7604"/>
    <w:rsid w:val="000F080D"/>
    <w:rsid w:val="000F1F28"/>
    <w:rsid w:val="000F2EBD"/>
    <w:rsid w:val="000F42A2"/>
    <w:rsid w:val="000F4B17"/>
    <w:rsid w:val="000F4CFF"/>
    <w:rsid w:val="000F4D29"/>
    <w:rsid w:val="000F731E"/>
    <w:rsid w:val="000F7522"/>
    <w:rsid w:val="00100775"/>
    <w:rsid w:val="00102019"/>
    <w:rsid w:val="00105777"/>
    <w:rsid w:val="0010614E"/>
    <w:rsid w:val="0010618B"/>
    <w:rsid w:val="001061B6"/>
    <w:rsid w:val="00107DBD"/>
    <w:rsid w:val="00110919"/>
    <w:rsid w:val="0011121F"/>
    <w:rsid w:val="001131AF"/>
    <w:rsid w:val="001138CF"/>
    <w:rsid w:val="00113D1E"/>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2C27"/>
    <w:rsid w:val="001336E2"/>
    <w:rsid w:val="001356CC"/>
    <w:rsid w:val="00135DE8"/>
    <w:rsid w:val="001365A9"/>
    <w:rsid w:val="001366D7"/>
    <w:rsid w:val="0013672B"/>
    <w:rsid w:val="001367E9"/>
    <w:rsid w:val="00136AB2"/>
    <w:rsid w:val="00137335"/>
    <w:rsid w:val="00137736"/>
    <w:rsid w:val="001379B7"/>
    <w:rsid w:val="00137E5D"/>
    <w:rsid w:val="00137FB1"/>
    <w:rsid w:val="00140142"/>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F70"/>
    <w:rsid w:val="00153F7A"/>
    <w:rsid w:val="0015431B"/>
    <w:rsid w:val="00154863"/>
    <w:rsid w:val="0015511E"/>
    <w:rsid w:val="00155753"/>
    <w:rsid w:val="00155904"/>
    <w:rsid w:val="0015667A"/>
    <w:rsid w:val="001603D4"/>
    <w:rsid w:val="00160FAA"/>
    <w:rsid w:val="00161816"/>
    <w:rsid w:val="00161C77"/>
    <w:rsid w:val="00162FBC"/>
    <w:rsid w:val="001633E1"/>
    <w:rsid w:val="00164F51"/>
    <w:rsid w:val="0016620F"/>
    <w:rsid w:val="00166473"/>
    <w:rsid w:val="001677F5"/>
    <w:rsid w:val="001765CF"/>
    <w:rsid w:val="0017683C"/>
    <w:rsid w:val="001778B1"/>
    <w:rsid w:val="001829E0"/>
    <w:rsid w:val="00183722"/>
    <w:rsid w:val="00183F1A"/>
    <w:rsid w:val="00184188"/>
    <w:rsid w:val="001845CD"/>
    <w:rsid w:val="001847DE"/>
    <w:rsid w:val="00184999"/>
    <w:rsid w:val="00184BBA"/>
    <w:rsid w:val="0018784E"/>
    <w:rsid w:val="00187D85"/>
    <w:rsid w:val="001907D2"/>
    <w:rsid w:val="00191AB2"/>
    <w:rsid w:val="00192E47"/>
    <w:rsid w:val="00193D60"/>
    <w:rsid w:val="0019423E"/>
    <w:rsid w:val="00194388"/>
    <w:rsid w:val="00194DDF"/>
    <w:rsid w:val="00194E66"/>
    <w:rsid w:val="00195555"/>
    <w:rsid w:val="001967C5"/>
    <w:rsid w:val="00196AA4"/>
    <w:rsid w:val="00196B19"/>
    <w:rsid w:val="00196B3F"/>
    <w:rsid w:val="00196EC0"/>
    <w:rsid w:val="00197556"/>
    <w:rsid w:val="00197D90"/>
    <w:rsid w:val="001A13A6"/>
    <w:rsid w:val="001A2392"/>
    <w:rsid w:val="001A2B01"/>
    <w:rsid w:val="001A3B84"/>
    <w:rsid w:val="001A3D21"/>
    <w:rsid w:val="001A528D"/>
    <w:rsid w:val="001A6602"/>
    <w:rsid w:val="001A6904"/>
    <w:rsid w:val="001B0F07"/>
    <w:rsid w:val="001B771C"/>
    <w:rsid w:val="001B79C3"/>
    <w:rsid w:val="001C04C9"/>
    <w:rsid w:val="001C2C60"/>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0F3"/>
    <w:rsid w:val="001D621A"/>
    <w:rsid w:val="001D627F"/>
    <w:rsid w:val="001E038C"/>
    <w:rsid w:val="001E2B86"/>
    <w:rsid w:val="001E3C21"/>
    <w:rsid w:val="001E6680"/>
    <w:rsid w:val="001E78FE"/>
    <w:rsid w:val="001E7AF9"/>
    <w:rsid w:val="001F014A"/>
    <w:rsid w:val="001F0C17"/>
    <w:rsid w:val="001F18B5"/>
    <w:rsid w:val="001F2B51"/>
    <w:rsid w:val="001F314F"/>
    <w:rsid w:val="001F3202"/>
    <w:rsid w:val="001F34D0"/>
    <w:rsid w:val="001F44AD"/>
    <w:rsid w:val="001F44EE"/>
    <w:rsid w:val="001F500D"/>
    <w:rsid w:val="001F502B"/>
    <w:rsid w:val="001F510D"/>
    <w:rsid w:val="001F5D38"/>
    <w:rsid w:val="0020008C"/>
    <w:rsid w:val="002016E3"/>
    <w:rsid w:val="0020222E"/>
    <w:rsid w:val="00202628"/>
    <w:rsid w:val="00202E08"/>
    <w:rsid w:val="0020368E"/>
    <w:rsid w:val="002047EA"/>
    <w:rsid w:val="00205969"/>
    <w:rsid w:val="00207013"/>
    <w:rsid w:val="00211866"/>
    <w:rsid w:val="00211886"/>
    <w:rsid w:val="002131DB"/>
    <w:rsid w:val="00214D9A"/>
    <w:rsid w:val="00216832"/>
    <w:rsid w:val="00216E4E"/>
    <w:rsid w:val="00217599"/>
    <w:rsid w:val="00220698"/>
    <w:rsid w:val="002210C1"/>
    <w:rsid w:val="002212F2"/>
    <w:rsid w:val="0022218F"/>
    <w:rsid w:val="00222C21"/>
    <w:rsid w:val="0022472B"/>
    <w:rsid w:val="0022754F"/>
    <w:rsid w:val="00230093"/>
    <w:rsid w:val="00230DD5"/>
    <w:rsid w:val="00230EE0"/>
    <w:rsid w:val="00231DC1"/>
    <w:rsid w:val="002321FD"/>
    <w:rsid w:val="002326BE"/>
    <w:rsid w:val="002326FE"/>
    <w:rsid w:val="002336C1"/>
    <w:rsid w:val="00234560"/>
    <w:rsid w:val="00235496"/>
    <w:rsid w:val="002375FA"/>
    <w:rsid w:val="00241518"/>
    <w:rsid w:val="0024166A"/>
    <w:rsid w:val="0024184C"/>
    <w:rsid w:val="00241AE6"/>
    <w:rsid w:val="00243334"/>
    <w:rsid w:val="002438AB"/>
    <w:rsid w:val="002446D6"/>
    <w:rsid w:val="0024737E"/>
    <w:rsid w:val="002501E1"/>
    <w:rsid w:val="00250CFE"/>
    <w:rsid w:val="00251BC6"/>
    <w:rsid w:val="00252015"/>
    <w:rsid w:val="0025216C"/>
    <w:rsid w:val="00252DCE"/>
    <w:rsid w:val="002530C1"/>
    <w:rsid w:val="0025361A"/>
    <w:rsid w:val="00255713"/>
    <w:rsid w:val="00255D45"/>
    <w:rsid w:val="0025741B"/>
    <w:rsid w:val="00257780"/>
    <w:rsid w:val="00257957"/>
    <w:rsid w:val="0026209F"/>
    <w:rsid w:val="0026289C"/>
    <w:rsid w:val="00271319"/>
    <w:rsid w:val="00271C88"/>
    <w:rsid w:val="00271DD7"/>
    <w:rsid w:val="00272EB2"/>
    <w:rsid w:val="002733D0"/>
    <w:rsid w:val="002735F0"/>
    <w:rsid w:val="00273B0D"/>
    <w:rsid w:val="00273F6A"/>
    <w:rsid w:val="0027483A"/>
    <w:rsid w:val="0027497D"/>
    <w:rsid w:val="00276C1D"/>
    <w:rsid w:val="002803C1"/>
    <w:rsid w:val="0028167B"/>
    <w:rsid w:val="00281DEE"/>
    <w:rsid w:val="00282814"/>
    <w:rsid w:val="002832EE"/>
    <w:rsid w:val="0028356B"/>
    <w:rsid w:val="00283F38"/>
    <w:rsid w:val="002840D1"/>
    <w:rsid w:val="00284E28"/>
    <w:rsid w:val="00285494"/>
    <w:rsid w:val="00285748"/>
    <w:rsid w:val="00285EBC"/>
    <w:rsid w:val="00291457"/>
    <w:rsid w:val="00291D4D"/>
    <w:rsid w:val="0029235B"/>
    <w:rsid w:val="002927AF"/>
    <w:rsid w:val="002928B3"/>
    <w:rsid w:val="00292BA3"/>
    <w:rsid w:val="00292C8F"/>
    <w:rsid w:val="00292D00"/>
    <w:rsid w:val="00292E5D"/>
    <w:rsid w:val="0029352C"/>
    <w:rsid w:val="002943D3"/>
    <w:rsid w:val="0029512A"/>
    <w:rsid w:val="00295679"/>
    <w:rsid w:val="00295858"/>
    <w:rsid w:val="00295E36"/>
    <w:rsid w:val="002963B5"/>
    <w:rsid w:val="00296E70"/>
    <w:rsid w:val="002A007E"/>
    <w:rsid w:val="002A05AD"/>
    <w:rsid w:val="002A1309"/>
    <w:rsid w:val="002A4C1C"/>
    <w:rsid w:val="002A79E3"/>
    <w:rsid w:val="002B0576"/>
    <w:rsid w:val="002B0E6A"/>
    <w:rsid w:val="002B123F"/>
    <w:rsid w:val="002B154D"/>
    <w:rsid w:val="002B31EE"/>
    <w:rsid w:val="002B5906"/>
    <w:rsid w:val="002B6175"/>
    <w:rsid w:val="002B7074"/>
    <w:rsid w:val="002B7A72"/>
    <w:rsid w:val="002C056F"/>
    <w:rsid w:val="002C0EB5"/>
    <w:rsid w:val="002C2214"/>
    <w:rsid w:val="002C221D"/>
    <w:rsid w:val="002C29DF"/>
    <w:rsid w:val="002C2B8F"/>
    <w:rsid w:val="002C3542"/>
    <w:rsid w:val="002C37AF"/>
    <w:rsid w:val="002C3CDD"/>
    <w:rsid w:val="002C4663"/>
    <w:rsid w:val="002C543B"/>
    <w:rsid w:val="002C5670"/>
    <w:rsid w:val="002D1980"/>
    <w:rsid w:val="002D1E1B"/>
    <w:rsid w:val="002D21CA"/>
    <w:rsid w:val="002D258E"/>
    <w:rsid w:val="002D43BF"/>
    <w:rsid w:val="002D6D50"/>
    <w:rsid w:val="002E0528"/>
    <w:rsid w:val="002E168C"/>
    <w:rsid w:val="002E1B67"/>
    <w:rsid w:val="002E1C12"/>
    <w:rsid w:val="002E2B4F"/>
    <w:rsid w:val="002E41D8"/>
    <w:rsid w:val="002E42A1"/>
    <w:rsid w:val="002E76D5"/>
    <w:rsid w:val="002F0524"/>
    <w:rsid w:val="002F151E"/>
    <w:rsid w:val="002F1C09"/>
    <w:rsid w:val="002F3FD1"/>
    <w:rsid w:val="002F4BFB"/>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07B4C"/>
    <w:rsid w:val="00310488"/>
    <w:rsid w:val="0031051E"/>
    <w:rsid w:val="00310815"/>
    <w:rsid w:val="00310A99"/>
    <w:rsid w:val="00312363"/>
    <w:rsid w:val="00312932"/>
    <w:rsid w:val="00314045"/>
    <w:rsid w:val="003141A2"/>
    <w:rsid w:val="00316546"/>
    <w:rsid w:val="00321837"/>
    <w:rsid w:val="00321D98"/>
    <w:rsid w:val="00322D0F"/>
    <w:rsid w:val="00323729"/>
    <w:rsid w:val="00323B05"/>
    <w:rsid w:val="00323BFE"/>
    <w:rsid w:val="00324167"/>
    <w:rsid w:val="0032490F"/>
    <w:rsid w:val="00326C31"/>
    <w:rsid w:val="00326D2A"/>
    <w:rsid w:val="0032756B"/>
    <w:rsid w:val="003311FD"/>
    <w:rsid w:val="00332916"/>
    <w:rsid w:val="003332B8"/>
    <w:rsid w:val="0033446D"/>
    <w:rsid w:val="003344D7"/>
    <w:rsid w:val="003353BE"/>
    <w:rsid w:val="00335E0D"/>
    <w:rsid w:val="00337560"/>
    <w:rsid w:val="0034521E"/>
    <w:rsid w:val="00346351"/>
    <w:rsid w:val="003463CC"/>
    <w:rsid w:val="003466DD"/>
    <w:rsid w:val="00347C2C"/>
    <w:rsid w:val="00350028"/>
    <w:rsid w:val="00351490"/>
    <w:rsid w:val="003521C8"/>
    <w:rsid w:val="00354032"/>
    <w:rsid w:val="00354309"/>
    <w:rsid w:val="003550BC"/>
    <w:rsid w:val="0035532D"/>
    <w:rsid w:val="003554A0"/>
    <w:rsid w:val="0035584A"/>
    <w:rsid w:val="00355FE0"/>
    <w:rsid w:val="00356BC6"/>
    <w:rsid w:val="00360962"/>
    <w:rsid w:val="00360F82"/>
    <w:rsid w:val="00364DEB"/>
    <w:rsid w:val="00367262"/>
    <w:rsid w:val="003674C8"/>
    <w:rsid w:val="00367514"/>
    <w:rsid w:val="00367DAB"/>
    <w:rsid w:val="00370A2E"/>
    <w:rsid w:val="00370F90"/>
    <w:rsid w:val="00372356"/>
    <w:rsid w:val="00373B6B"/>
    <w:rsid w:val="00374B62"/>
    <w:rsid w:val="00374C04"/>
    <w:rsid w:val="00374D5B"/>
    <w:rsid w:val="00375B5A"/>
    <w:rsid w:val="00376889"/>
    <w:rsid w:val="003770F4"/>
    <w:rsid w:val="00380423"/>
    <w:rsid w:val="00381AC8"/>
    <w:rsid w:val="00382028"/>
    <w:rsid w:val="003856D9"/>
    <w:rsid w:val="0038596D"/>
    <w:rsid w:val="00385F72"/>
    <w:rsid w:val="003867F5"/>
    <w:rsid w:val="003902E6"/>
    <w:rsid w:val="003906A1"/>
    <w:rsid w:val="003912B4"/>
    <w:rsid w:val="003922C3"/>
    <w:rsid w:val="0039264F"/>
    <w:rsid w:val="003932A5"/>
    <w:rsid w:val="00393D08"/>
    <w:rsid w:val="00394678"/>
    <w:rsid w:val="00396D2A"/>
    <w:rsid w:val="00396D82"/>
    <w:rsid w:val="003A08E2"/>
    <w:rsid w:val="003A156D"/>
    <w:rsid w:val="003A1739"/>
    <w:rsid w:val="003A198D"/>
    <w:rsid w:val="003A1E9A"/>
    <w:rsid w:val="003A1EDF"/>
    <w:rsid w:val="003A2305"/>
    <w:rsid w:val="003A375B"/>
    <w:rsid w:val="003B2067"/>
    <w:rsid w:val="003B2BC9"/>
    <w:rsid w:val="003B3757"/>
    <w:rsid w:val="003B3B98"/>
    <w:rsid w:val="003B4300"/>
    <w:rsid w:val="003B4F63"/>
    <w:rsid w:val="003B5C2F"/>
    <w:rsid w:val="003B6058"/>
    <w:rsid w:val="003B6D16"/>
    <w:rsid w:val="003B7017"/>
    <w:rsid w:val="003B7137"/>
    <w:rsid w:val="003B7BBB"/>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590F"/>
    <w:rsid w:val="003D5A73"/>
    <w:rsid w:val="003D5E84"/>
    <w:rsid w:val="003D6759"/>
    <w:rsid w:val="003D6902"/>
    <w:rsid w:val="003D6E8D"/>
    <w:rsid w:val="003E0E68"/>
    <w:rsid w:val="003E1239"/>
    <w:rsid w:val="003E2149"/>
    <w:rsid w:val="003E27B7"/>
    <w:rsid w:val="003E2CC2"/>
    <w:rsid w:val="003E3F80"/>
    <w:rsid w:val="003E45B1"/>
    <w:rsid w:val="003E5085"/>
    <w:rsid w:val="003E6B3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8AB"/>
    <w:rsid w:val="00412C7E"/>
    <w:rsid w:val="00412D7A"/>
    <w:rsid w:val="004142E6"/>
    <w:rsid w:val="00416E27"/>
    <w:rsid w:val="00417F66"/>
    <w:rsid w:val="004217B6"/>
    <w:rsid w:val="00421CD0"/>
    <w:rsid w:val="004235E8"/>
    <w:rsid w:val="0042365E"/>
    <w:rsid w:val="00423A1A"/>
    <w:rsid w:val="00423BAD"/>
    <w:rsid w:val="004240C2"/>
    <w:rsid w:val="00424237"/>
    <w:rsid w:val="00424D6B"/>
    <w:rsid w:val="0042612F"/>
    <w:rsid w:val="004262B4"/>
    <w:rsid w:val="0042636E"/>
    <w:rsid w:val="0042643C"/>
    <w:rsid w:val="00427430"/>
    <w:rsid w:val="004274FE"/>
    <w:rsid w:val="004301F6"/>
    <w:rsid w:val="00430839"/>
    <w:rsid w:val="00432413"/>
    <w:rsid w:val="00432EAD"/>
    <w:rsid w:val="00433EE7"/>
    <w:rsid w:val="00435664"/>
    <w:rsid w:val="00435A35"/>
    <w:rsid w:val="00435DCE"/>
    <w:rsid w:val="00437911"/>
    <w:rsid w:val="00437E43"/>
    <w:rsid w:val="0044140A"/>
    <w:rsid w:val="00442023"/>
    <w:rsid w:val="00445764"/>
    <w:rsid w:val="0044601C"/>
    <w:rsid w:val="004473AA"/>
    <w:rsid w:val="004473DE"/>
    <w:rsid w:val="00447833"/>
    <w:rsid w:val="004505C8"/>
    <w:rsid w:val="00450739"/>
    <w:rsid w:val="00450E93"/>
    <w:rsid w:val="004510A8"/>
    <w:rsid w:val="004514C0"/>
    <w:rsid w:val="004519D9"/>
    <w:rsid w:val="004525B4"/>
    <w:rsid w:val="00456942"/>
    <w:rsid w:val="00457E1F"/>
    <w:rsid w:val="00460C59"/>
    <w:rsid w:val="00462559"/>
    <w:rsid w:val="00465317"/>
    <w:rsid w:val="004679D7"/>
    <w:rsid w:val="00467F28"/>
    <w:rsid w:val="00471D2F"/>
    <w:rsid w:val="00473FAA"/>
    <w:rsid w:val="0047465D"/>
    <w:rsid w:val="004756DF"/>
    <w:rsid w:val="00476908"/>
    <w:rsid w:val="0047713F"/>
    <w:rsid w:val="00477752"/>
    <w:rsid w:val="0048286A"/>
    <w:rsid w:val="00482BC2"/>
    <w:rsid w:val="0048439A"/>
    <w:rsid w:val="004854B2"/>
    <w:rsid w:val="00485F8B"/>
    <w:rsid w:val="00486814"/>
    <w:rsid w:val="00490A03"/>
    <w:rsid w:val="00490BC6"/>
    <w:rsid w:val="00490D16"/>
    <w:rsid w:val="00490D79"/>
    <w:rsid w:val="004912D1"/>
    <w:rsid w:val="004925E7"/>
    <w:rsid w:val="00493246"/>
    <w:rsid w:val="004945E0"/>
    <w:rsid w:val="00494EC9"/>
    <w:rsid w:val="004954F0"/>
    <w:rsid w:val="0049695F"/>
    <w:rsid w:val="00497C02"/>
    <w:rsid w:val="004A1954"/>
    <w:rsid w:val="004A2112"/>
    <w:rsid w:val="004A2E92"/>
    <w:rsid w:val="004A72E8"/>
    <w:rsid w:val="004A76E6"/>
    <w:rsid w:val="004B0991"/>
    <w:rsid w:val="004B149D"/>
    <w:rsid w:val="004B14C2"/>
    <w:rsid w:val="004B15DB"/>
    <w:rsid w:val="004B4930"/>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D9C"/>
    <w:rsid w:val="004D2DE6"/>
    <w:rsid w:val="004D2F96"/>
    <w:rsid w:val="004D385B"/>
    <w:rsid w:val="004D3E8B"/>
    <w:rsid w:val="004D5010"/>
    <w:rsid w:val="004D5607"/>
    <w:rsid w:val="004D63B4"/>
    <w:rsid w:val="004D73E3"/>
    <w:rsid w:val="004E4100"/>
    <w:rsid w:val="004E4413"/>
    <w:rsid w:val="004E5FB4"/>
    <w:rsid w:val="004F0203"/>
    <w:rsid w:val="004F1565"/>
    <w:rsid w:val="004F27C5"/>
    <w:rsid w:val="004F314F"/>
    <w:rsid w:val="004F37F5"/>
    <w:rsid w:val="004F49CE"/>
    <w:rsid w:val="004F4B54"/>
    <w:rsid w:val="004F5FFC"/>
    <w:rsid w:val="004F69C6"/>
    <w:rsid w:val="00501822"/>
    <w:rsid w:val="0050239B"/>
    <w:rsid w:val="005047F8"/>
    <w:rsid w:val="00505330"/>
    <w:rsid w:val="00506AEA"/>
    <w:rsid w:val="00507E9C"/>
    <w:rsid w:val="00510317"/>
    <w:rsid w:val="00512D42"/>
    <w:rsid w:val="005150E3"/>
    <w:rsid w:val="00515D71"/>
    <w:rsid w:val="005170A9"/>
    <w:rsid w:val="00517316"/>
    <w:rsid w:val="0052018C"/>
    <w:rsid w:val="005204BC"/>
    <w:rsid w:val="00520868"/>
    <w:rsid w:val="0052194C"/>
    <w:rsid w:val="005224E3"/>
    <w:rsid w:val="0052270C"/>
    <w:rsid w:val="005241D8"/>
    <w:rsid w:val="00525FB7"/>
    <w:rsid w:val="0052659E"/>
    <w:rsid w:val="00526C51"/>
    <w:rsid w:val="0053149D"/>
    <w:rsid w:val="005333DD"/>
    <w:rsid w:val="0053346A"/>
    <w:rsid w:val="00533812"/>
    <w:rsid w:val="00534D2A"/>
    <w:rsid w:val="00534F51"/>
    <w:rsid w:val="00535298"/>
    <w:rsid w:val="00536335"/>
    <w:rsid w:val="0053699A"/>
    <w:rsid w:val="00540EEA"/>
    <w:rsid w:val="00541B1F"/>
    <w:rsid w:val="005424C9"/>
    <w:rsid w:val="00543410"/>
    <w:rsid w:val="005438E1"/>
    <w:rsid w:val="00543AD1"/>
    <w:rsid w:val="00543D24"/>
    <w:rsid w:val="00546212"/>
    <w:rsid w:val="00547977"/>
    <w:rsid w:val="0055124A"/>
    <w:rsid w:val="0055213B"/>
    <w:rsid w:val="0055311E"/>
    <w:rsid w:val="00553DA2"/>
    <w:rsid w:val="00554098"/>
    <w:rsid w:val="00554546"/>
    <w:rsid w:val="00555DDA"/>
    <w:rsid w:val="00557174"/>
    <w:rsid w:val="00557AE1"/>
    <w:rsid w:val="005602F1"/>
    <w:rsid w:val="005611F5"/>
    <w:rsid w:val="0056195B"/>
    <w:rsid w:val="005619B1"/>
    <w:rsid w:val="00561F9E"/>
    <w:rsid w:val="00562448"/>
    <w:rsid w:val="0056486E"/>
    <w:rsid w:val="00566016"/>
    <w:rsid w:val="005665D8"/>
    <w:rsid w:val="00566AA0"/>
    <w:rsid w:val="00566E82"/>
    <w:rsid w:val="00570627"/>
    <w:rsid w:val="00570E72"/>
    <w:rsid w:val="00572B41"/>
    <w:rsid w:val="0057302F"/>
    <w:rsid w:val="00573EE6"/>
    <w:rsid w:val="005747D4"/>
    <w:rsid w:val="0057493A"/>
    <w:rsid w:val="005756DC"/>
    <w:rsid w:val="0057623F"/>
    <w:rsid w:val="005771A2"/>
    <w:rsid w:val="00577207"/>
    <w:rsid w:val="00580CB5"/>
    <w:rsid w:val="005816B2"/>
    <w:rsid w:val="0058183D"/>
    <w:rsid w:val="00583EBA"/>
    <w:rsid w:val="00584B3E"/>
    <w:rsid w:val="00585170"/>
    <w:rsid w:val="00586A70"/>
    <w:rsid w:val="00586B67"/>
    <w:rsid w:val="00586E65"/>
    <w:rsid w:val="00587A73"/>
    <w:rsid w:val="00591822"/>
    <w:rsid w:val="00592F29"/>
    <w:rsid w:val="00593F1B"/>
    <w:rsid w:val="00595B1F"/>
    <w:rsid w:val="00596CC9"/>
    <w:rsid w:val="00597F66"/>
    <w:rsid w:val="005A1478"/>
    <w:rsid w:val="005A165D"/>
    <w:rsid w:val="005A208C"/>
    <w:rsid w:val="005A2414"/>
    <w:rsid w:val="005A26E6"/>
    <w:rsid w:val="005A37AA"/>
    <w:rsid w:val="005A4635"/>
    <w:rsid w:val="005A48DF"/>
    <w:rsid w:val="005A5D21"/>
    <w:rsid w:val="005A7F6B"/>
    <w:rsid w:val="005B04F3"/>
    <w:rsid w:val="005B112C"/>
    <w:rsid w:val="005B2087"/>
    <w:rsid w:val="005B2382"/>
    <w:rsid w:val="005B2A38"/>
    <w:rsid w:val="005B3598"/>
    <w:rsid w:val="005B4FEC"/>
    <w:rsid w:val="005B5F7E"/>
    <w:rsid w:val="005B63B5"/>
    <w:rsid w:val="005B6729"/>
    <w:rsid w:val="005B6A76"/>
    <w:rsid w:val="005B6F4D"/>
    <w:rsid w:val="005C1D73"/>
    <w:rsid w:val="005C26AE"/>
    <w:rsid w:val="005C2890"/>
    <w:rsid w:val="005C2B86"/>
    <w:rsid w:val="005C3483"/>
    <w:rsid w:val="005C3712"/>
    <w:rsid w:val="005C3A8F"/>
    <w:rsid w:val="005C437B"/>
    <w:rsid w:val="005C4D25"/>
    <w:rsid w:val="005C51FD"/>
    <w:rsid w:val="005C61F8"/>
    <w:rsid w:val="005C6546"/>
    <w:rsid w:val="005C68A1"/>
    <w:rsid w:val="005C6FCC"/>
    <w:rsid w:val="005C7805"/>
    <w:rsid w:val="005C7C21"/>
    <w:rsid w:val="005D012B"/>
    <w:rsid w:val="005D03C6"/>
    <w:rsid w:val="005D080B"/>
    <w:rsid w:val="005D239F"/>
    <w:rsid w:val="005D38D1"/>
    <w:rsid w:val="005D3A45"/>
    <w:rsid w:val="005D4905"/>
    <w:rsid w:val="005D735D"/>
    <w:rsid w:val="005E0532"/>
    <w:rsid w:val="005E0C93"/>
    <w:rsid w:val="005E1702"/>
    <w:rsid w:val="005E3CDC"/>
    <w:rsid w:val="005E425A"/>
    <w:rsid w:val="005E4548"/>
    <w:rsid w:val="005E594E"/>
    <w:rsid w:val="005E7F4F"/>
    <w:rsid w:val="005F323A"/>
    <w:rsid w:val="005F4093"/>
    <w:rsid w:val="005F43EC"/>
    <w:rsid w:val="005F77DB"/>
    <w:rsid w:val="0060017C"/>
    <w:rsid w:val="00600D5D"/>
    <w:rsid w:val="00601319"/>
    <w:rsid w:val="00601FE0"/>
    <w:rsid w:val="006030F3"/>
    <w:rsid w:val="00603118"/>
    <w:rsid w:val="00603865"/>
    <w:rsid w:val="00606A8A"/>
    <w:rsid w:val="0060750D"/>
    <w:rsid w:val="0061190D"/>
    <w:rsid w:val="00611DF7"/>
    <w:rsid w:val="00612BC4"/>
    <w:rsid w:val="006133B8"/>
    <w:rsid w:val="00613508"/>
    <w:rsid w:val="00613C4A"/>
    <w:rsid w:val="00616322"/>
    <w:rsid w:val="00620588"/>
    <w:rsid w:val="00620D2C"/>
    <w:rsid w:val="006210C8"/>
    <w:rsid w:val="00621531"/>
    <w:rsid w:val="00623AEE"/>
    <w:rsid w:val="00623F07"/>
    <w:rsid w:val="006241B0"/>
    <w:rsid w:val="0062647E"/>
    <w:rsid w:val="00627628"/>
    <w:rsid w:val="00627BF5"/>
    <w:rsid w:val="0063042D"/>
    <w:rsid w:val="006306C2"/>
    <w:rsid w:val="00630DFB"/>
    <w:rsid w:val="00631D21"/>
    <w:rsid w:val="006325F9"/>
    <w:rsid w:val="006335E5"/>
    <w:rsid w:val="00634253"/>
    <w:rsid w:val="006356E7"/>
    <w:rsid w:val="00635BAA"/>
    <w:rsid w:val="006370BD"/>
    <w:rsid w:val="00637490"/>
    <w:rsid w:val="0064042C"/>
    <w:rsid w:val="00641AAB"/>
    <w:rsid w:val="00641CBE"/>
    <w:rsid w:val="006428F3"/>
    <w:rsid w:val="00642B50"/>
    <w:rsid w:val="00642BFD"/>
    <w:rsid w:val="006510DA"/>
    <w:rsid w:val="00651481"/>
    <w:rsid w:val="006522C8"/>
    <w:rsid w:val="00652954"/>
    <w:rsid w:val="00653D54"/>
    <w:rsid w:val="006550BC"/>
    <w:rsid w:val="0065564E"/>
    <w:rsid w:val="0065644A"/>
    <w:rsid w:val="0065689F"/>
    <w:rsid w:val="006571AB"/>
    <w:rsid w:val="00660548"/>
    <w:rsid w:val="00661655"/>
    <w:rsid w:val="006619C4"/>
    <w:rsid w:val="00661DC7"/>
    <w:rsid w:val="00661F37"/>
    <w:rsid w:val="00662000"/>
    <w:rsid w:val="006623F3"/>
    <w:rsid w:val="00662F06"/>
    <w:rsid w:val="00666EE5"/>
    <w:rsid w:val="00672058"/>
    <w:rsid w:val="00672F70"/>
    <w:rsid w:val="006741F9"/>
    <w:rsid w:val="006746D7"/>
    <w:rsid w:val="006752B4"/>
    <w:rsid w:val="00676569"/>
    <w:rsid w:val="00683CD8"/>
    <w:rsid w:val="00684C21"/>
    <w:rsid w:val="00685354"/>
    <w:rsid w:val="00685371"/>
    <w:rsid w:val="0068645A"/>
    <w:rsid w:val="00686762"/>
    <w:rsid w:val="00686BF3"/>
    <w:rsid w:val="00687E1B"/>
    <w:rsid w:val="00690FE9"/>
    <w:rsid w:val="0069232A"/>
    <w:rsid w:val="00692BA9"/>
    <w:rsid w:val="0069320F"/>
    <w:rsid w:val="006941A6"/>
    <w:rsid w:val="00694881"/>
    <w:rsid w:val="00694A0A"/>
    <w:rsid w:val="00696769"/>
    <w:rsid w:val="00696C26"/>
    <w:rsid w:val="00696E5E"/>
    <w:rsid w:val="006979EF"/>
    <w:rsid w:val="00697D55"/>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4D3"/>
    <w:rsid w:val="006B70C6"/>
    <w:rsid w:val="006C0755"/>
    <w:rsid w:val="006C2152"/>
    <w:rsid w:val="006C4270"/>
    <w:rsid w:val="006C4503"/>
    <w:rsid w:val="006C54D8"/>
    <w:rsid w:val="006C5B90"/>
    <w:rsid w:val="006C676B"/>
    <w:rsid w:val="006C7211"/>
    <w:rsid w:val="006D03A5"/>
    <w:rsid w:val="006D2231"/>
    <w:rsid w:val="006D4026"/>
    <w:rsid w:val="006D55B3"/>
    <w:rsid w:val="006D7E75"/>
    <w:rsid w:val="006E0226"/>
    <w:rsid w:val="006E1113"/>
    <w:rsid w:val="006E3BC5"/>
    <w:rsid w:val="006E3E94"/>
    <w:rsid w:val="006E40F9"/>
    <w:rsid w:val="006E4F91"/>
    <w:rsid w:val="006E6B25"/>
    <w:rsid w:val="006F00D1"/>
    <w:rsid w:val="006F038F"/>
    <w:rsid w:val="006F0884"/>
    <w:rsid w:val="006F11CA"/>
    <w:rsid w:val="006F1C3D"/>
    <w:rsid w:val="006F20BB"/>
    <w:rsid w:val="006F2317"/>
    <w:rsid w:val="006F267D"/>
    <w:rsid w:val="006F3FB1"/>
    <w:rsid w:val="006F4099"/>
    <w:rsid w:val="006F46F7"/>
    <w:rsid w:val="006F7DFD"/>
    <w:rsid w:val="0070034F"/>
    <w:rsid w:val="0070063B"/>
    <w:rsid w:val="007019E5"/>
    <w:rsid w:val="00702530"/>
    <w:rsid w:val="0070347E"/>
    <w:rsid w:val="00704213"/>
    <w:rsid w:val="00706067"/>
    <w:rsid w:val="007073F4"/>
    <w:rsid w:val="0070761D"/>
    <w:rsid w:val="007103E2"/>
    <w:rsid w:val="0071110C"/>
    <w:rsid w:val="00711DA1"/>
    <w:rsid w:val="0071277D"/>
    <w:rsid w:val="0071364E"/>
    <w:rsid w:val="007149D6"/>
    <w:rsid w:val="00715779"/>
    <w:rsid w:val="007162DB"/>
    <w:rsid w:val="007167B6"/>
    <w:rsid w:val="00716B86"/>
    <w:rsid w:val="00717051"/>
    <w:rsid w:val="007170D6"/>
    <w:rsid w:val="007172E5"/>
    <w:rsid w:val="00717A7D"/>
    <w:rsid w:val="00717EA3"/>
    <w:rsid w:val="00721DA1"/>
    <w:rsid w:val="00725750"/>
    <w:rsid w:val="007265C5"/>
    <w:rsid w:val="00727866"/>
    <w:rsid w:val="00727E99"/>
    <w:rsid w:val="0073089A"/>
    <w:rsid w:val="00730C5A"/>
    <w:rsid w:val="0073190B"/>
    <w:rsid w:val="00731C47"/>
    <w:rsid w:val="007325AF"/>
    <w:rsid w:val="00732620"/>
    <w:rsid w:val="00732DDC"/>
    <w:rsid w:val="007349D7"/>
    <w:rsid w:val="00735D9E"/>
    <w:rsid w:val="00735EE3"/>
    <w:rsid w:val="00736C26"/>
    <w:rsid w:val="00737151"/>
    <w:rsid w:val="007379D1"/>
    <w:rsid w:val="00740308"/>
    <w:rsid w:val="0074058E"/>
    <w:rsid w:val="00740847"/>
    <w:rsid w:val="00740C32"/>
    <w:rsid w:val="00741B23"/>
    <w:rsid w:val="00741B43"/>
    <w:rsid w:val="00742337"/>
    <w:rsid w:val="00743AF9"/>
    <w:rsid w:val="0074427F"/>
    <w:rsid w:val="007442DD"/>
    <w:rsid w:val="0074622E"/>
    <w:rsid w:val="007500FC"/>
    <w:rsid w:val="00751A01"/>
    <w:rsid w:val="00751BE4"/>
    <w:rsid w:val="007520E7"/>
    <w:rsid w:val="0075282B"/>
    <w:rsid w:val="00752849"/>
    <w:rsid w:val="00752C0E"/>
    <w:rsid w:val="007538B4"/>
    <w:rsid w:val="00753E40"/>
    <w:rsid w:val="00753ED5"/>
    <w:rsid w:val="007544F3"/>
    <w:rsid w:val="0075457A"/>
    <w:rsid w:val="0075558E"/>
    <w:rsid w:val="00755E9D"/>
    <w:rsid w:val="00756435"/>
    <w:rsid w:val="007566F1"/>
    <w:rsid w:val="00756869"/>
    <w:rsid w:val="0075766F"/>
    <w:rsid w:val="007600D9"/>
    <w:rsid w:val="0076034E"/>
    <w:rsid w:val="00760785"/>
    <w:rsid w:val="00760EED"/>
    <w:rsid w:val="0076190C"/>
    <w:rsid w:val="00762FBF"/>
    <w:rsid w:val="00764636"/>
    <w:rsid w:val="007671B8"/>
    <w:rsid w:val="00767FF5"/>
    <w:rsid w:val="0077045A"/>
    <w:rsid w:val="00770CA9"/>
    <w:rsid w:val="0077174D"/>
    <w:rsid w:val="007723E5"/>
    <w:rsid w:val="00774501"/>
    <w:rsid w:val="00775347"/>
    <w:rsid w:val="00775C3D"/>
    <w:rsid w:val="007768D3"/>
    <w:rsid w:val="00776B33"/>
    <w:rsid w:val="00776C5C"/>
    <w:rsid w:val="00777116"/>
    <w:rsid w:val="0078003B"/>
    <w:rsid w:val="00780343"/>
    <w:rsid w:val="00780ABA"/>
    <w:rsid w:val="00781D8A"/>
    <w:rsid w:val="00781EF0"/>
    <w:rsid w:val="0078208F"/>
    <w:rsid w:val="00782629"/>
    <w:rsid w:val="00784513"/>
    <w:rsid w:val="00785CB6"/>
    <w:rsid w:val="00785FAC"/>
    <w:rsid w:val="00786399"/>
    <w:rsid w:val="0078687D"/>
    <w:rsid w:val="007869DD"/>
    <w:rsid w:val="007877CF"/>
    <w:rsid w:val="007907DF"/>
    <w:rsid w:val="00790979"/>
    <w:rsid w:val="00790D19"/>
    <w:rsid w:val="00790F8A"/>
    <w:rsid w:val="00792832"/>
    <w:rsid w:val="00792A3D"/>
    <w:rsid w:val="0079332F"/>
    <w:rsid w:val="00794F39"/>
    <w:rsid w:val="00796BC9"/>
    <w:rsid w:val="00796E7C"/>
    <w:rsid w:val="00797F5E"/>
    <w:rsid w:val="007A6953"/>
    <w:rsid w:val="007A73D2"/>
    <w:rsid w:val="007A7D13"/>
    <w:rsid w:val="007A7F1C"/>
    <w:rsid w:val="007B35BD"/>
    <w:rsid w:val="007B364E"/>
    <w:rsid w:val="007B5345"/>
    <w:rsid w:val="007B5C6A"/>
    <w:rsid w:val="007B5F6B"/>
    <w:rsid w:val="007B75C1"/>
    <w:rsid w:val="007C3E84"/>
    <w:rsid w:val="007C3FC5"/>
    <w:rsid w:val="007C45F6"/>
    <w:rsid w:val="007C4788"/>
    <w:rsid w:val="007C5D54"/>
    <w:rsid w:val="007C6AD8"/>
    <w:rsid w:val="007D0FEC"/>
    <w:rsid w:val="007D1BDA"/>
    <w:rsid w:val="007D1FB3"/>
    <w:rsid w:val="007D2DFC"/>
    <w:rsid w:val="007D2FBA"/>
    <w:rsid w:val="007D369E"/>
    <w:rsid w:val="007D44F5"/>
    <w:rsid w:val="007D46E3"/>
    <w:rsid w:val="007D4934"/>
    <w:rsid w:val="007D54C0"/>
    <w:rsid w:val="007D5A5E"/>
    <w:rsid w:val="007D5EAF"/>
    <w:rsid w:val="007D62EA"/>
    <w:rsid w:val="007D6477"/>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8A0"/>
    <w:rsid w:val="007F66D6"/>
    <w:rsid w:val="007F68F7"/>
    <w:rsid w:val="007F7651"/>
    <w:rsid w:val="007F7FF0"/>
    <w:rsid w:val="00800FCF"/>
    <w:rsid w:val="008018FB"/>
    <w:rsid w:val="00802129"/>
    <w:rsid w:val="00802845"/>
    <w:rsid w:val="008032CF"/>
    <w:rsid w:val="00803302"/>
    <w:rsid w:val="008035D7"/>
    <w:rsid w:val="00803987"/>
    <w:rsid w:val="00805896"/>
    <w:rsid w:val="008105EC"/>
    <w:rsid w:val="00812089"/>
    <w:rsid w:val="00813702"/>
    <w:rsid w:val="00815681"/>
    <w:rsid w:val="0081619D"/>
    <w:rsid w:val="008161EA"/>
    <w:rsid w:val="008172B6"/>
    <w:rsid w:val="00823A41"/>
    <w:rsid w:val="0082431F"/>
    <w:rsid w:val="0082445C"/>
    <w:rsid w:val="008253F7"/>
    <w:rsid w:val="0082654B"/>
    <w:rsid w:val="0082696D"/>
    <w:rsid w:val="00826EC9"/>
    <w:rsid w:val="00827149"/>
    <w:rsid w:val="0082799D"/>
    <w:rsid w:val="008304CC"/>
    <w:rsid w:val="0083330B"/>
    <w:rsid w:val="00834133"/>
    <w:rsid w:val="00836C9F"/>
    <w:rsid w:val="00841265"/>
    <w:rsid w:val="00841F24"/>
    <w:rsid w:val="0084292E"/>
    <w:rsid w:val="008435DE"/>
    <w:rsid w:val="0084439D"/>
    <w:rsid w:val="00845716"/>
    <w:rsid w:val="008457C0"/>
    <w:rsid w:val="00845D23"/>
    <w:rsid w:val="008463B5"/>
    <w:rsid w:val="008464DF"/>
    <w:rsid w:val="00850C4E"/>
    <w:rsid w:val="00850C5D"/>
    <w:rsid w:val="00850C7D"/>
    <w:rsid w:val="00851AC0"/>
    <w:rsid w:val="00851C78"/>
    <w:rsid w:val="008530E8"/>
    <w:rsid w:val="008560A8"/>
    <w:rsid w:val="00857827"/>
    <w:rsid w:val="008601CF"/>
    <w:rsid w:val="00860E3C"/>
    <w:rsid w:val="00861BC6"/>
    <w:rsid w:val="008623DF"/>
    <w:rsid w:val="0086241F"/>
    <w:rsid w:val="00862830"/>
    <w:rsid w:val="00862984"/>
    <w:rsid w:val="00863347"/>
    <w:rsid w:val="0086362E"/>
    <w:rsid w:val="00865E07"/>
    <w:rsid w:val="00866A77"/>
    <w:rsid w:val="0086735D"/>
    <w:rsid w:val="008678A8"/>
    <w:rsid w:val="0087289E"/>
    <w:rsid w:val="0087411B"/>
    <w:rsid w:val="00874B7C"/>
    <w:rsid w:val="00874F69"/>
    <w:rsid w:val="008751F7"/>
    <w:rsid w:val="0087530F"/>
    <w:rsid w:val="0087653B"/>
    <w:rsid w:val="008774EC"/>
    <w:rsid w:val="0087754B"/>
    <w:rsid w:val="00877C33"/>
    <w:rsid w:val="008802B9"/>
    <w:rsid w:val="00880C40"/>
    <w:rsid w:val="00880FC1"/>
    <w:rsid w:val="008817D1"/>
    <w:rsid w:val="00881814"/>
    <w:rsid w:val="008818C0"/>
    <w:rsid w:val="00883292"/>
    <w:rsid w:val="00884849"/>
    <w:rsid w:val="00884EB1"/>
    <w:rsid w:val="0088510C"/>
    <w:rsid w:val="00886B48"/>
    <w:rsid w:val="008903F3"/>
    <w:rsid w:val="00890B18"/>
    <w:rsid w:val="00890BC6"/>
    <w:rsid w:val="00890D88"/>
    <w:rsid w:val="008914FD"/>
    <w:rsid w:val="00892183"/>
    <w:rsid w:val="00892B34"/>
    <w:rsid w:val="00895380"/>
    <w:rsid w:val="00895C6D"/>
    <w:rsid w:val="00896284"/>
    <w:rsid w:val="008969BE"/>
    <w:rsid w:val="00896EA2"/>
    <w:rsid w:val="008A01C8"/>
    <w:rsid w:val="008A320F"/>
    <w:rsid w:val="008A4355"/>
    <w:rsid w:val="008A4599"/>
    <w:rsid w:val="008A6754"/>
    <w:rsid w:val="008A70C3"/>
    <w:rsid w:val="008B01D7"/>
    <w:rsid w:val="008B0B3A"/>
    <w:rsid w:val="008B0C56"/>
    <w:rsid w:val="008B0FD6"/>
    <w:rsid w:val="008B1CF1"/>
    <w:rsid w:val="008B1D1D"/>
    <w:rsid w:val="008B4395"/>
    <w:rsid w:val="008B489C"/>
    <w:rsid w:val="008B4ADE"/>
    <w:rsid w:val="008B5409"/>
    <w:rsid w:val="008B5DE1"/>
    <w:rsid w:val="008B64B4"/>
    <w:rsid w:val="008B6A23"/>
    <w:rsid w:val="008B7C8E"/>
    <w:rsid w:val="008B7D95"/>
    <w:rsid w:val="008C0601"/>
    <w:rsid w:val="008C0B49"/>
    <w:rsid w:val="008C15E7"/>
    <w:rsid w:val="008C1903"/>
    <w:rsid w:val="008C1D09"/>
    <w:rsid w:val="008C2656"/>
    <w:rsid w:val="008C3C45"/>
    <w:rsid w:val="008C58DB"/>
    <w:rsid w:val="008C5E7E"/>
    <w:rsid w:val="008C7198"/>
    <w:rsid w:val="008C7AF3"/>
    <w:rsid w:val="008C7E9C"/>
    <w:rsid w:val="008D0103"/>
    <w:rsid w:val="008D4B77"/>
    <w:rsid w:val="008D5297"/>
    <w:rsid w:val="008E1025"/>
    <w:rsid w:val="008E10F0"/>
    <w:rsid w:val="008E1F88"/>
    <w:rsid w:val="008E4398"/>
    <w:rsid w:val="008E46B4"/>
    <w:rsid w:val="008E498A"/>
    <w:rsid w:val="008E5D21"/>
    <w:rsid w:val="008E5E01"/>
    <w:rsid w:val="008E5E4E"/>
    <w:rsid w:val="008E5F5B"/>
    <w:rsid w:val="008E6C98"/>
    <w:rsid w:val="008E7CFF"/>
    <w:rsid w:val="008E7FE1"/>
    <w:rsid w:val="008F1BC2"/>
    <w:rsid w:val="008F24EC"/>
    <w:rsid w:val="008F2D41"/>
    <w:rsid w:val="008F32B4"/>
    <w:rsid w:val="008F35BD"/>
    <w:rsid w:val="008F48DC"/>
    <w:rsid w:val="008F4C0E"/>
    <w:rsid w:val="008F518D"/>
    <w:rsid w:val="008F597F"/>
    <w:rsid w:val="008F5E20"/>
    <w:rsid w:val="008F6346"/>
    <w:rsid w:val="00900FF9"/>
    <w:rsid w:val="00901C3B"/>
    <w:rsid w:val="00901F21"/>
    <w:rsid w:val="00901FA4"/>
    <w:rsid w:val="009025F5"/>
    <w:rsid w:val="00904559"/>
    <w:rsid w:val="00904B27"/>
    <w:rsid w:val="0090768C"/>
    <w:rsid w:val="00907897"/>
    <w:rsid w:val="00910135"/>
    <w:rsid w:val="00910616"/>
    <w:rsid w:val="00911178"/>
    <w:rsid w:val="00911890"/>
    <w:rsid w:val="009128A2"/>
    <w:rsid w:val="00915AEC"/>
    <w:rsid w:val="00915CEF"/>
    <w:rsid w:val="00915F8B"/>
    <w:rsid w:val="0092120F"/>
    <w:rsid w:val="00921502"/>
    <w:rsid w:val="00921E5C"/>
    <w:rsid w:val="00922AFC"/>
    <w:rsid w:val="00923509"/>
    <w:rsid w:val="00923D43"/>
    <w:rsid w:val="00925508"/>
    <w:rsid w:val="00926259"/>
    <w:rsid w:val="009263D2"/>
    <w:rsid w:val="0092687E"/>
    <w:rsid w:val="0092696C"/>
    <w:rsid w:val="0093136E"/>
    <w:rsid w:val="0093301B"/>
    <w:rsid w:val="009340D8"/>
    <w:rsid w:val="00934FAD"/>
    <w:rsid w:val="00935EBD"/>
    <w:rsid w:val="00936E70"/>
    <w:rsid w:val="0093701A"/>
    <w:rsid w:val="009419F1"/>
    <w:rsid w:val="00941E6F"/>
    <w:rsid w:val="00942350"/>
    <w:rsid w:val="00943CBB"/>
    <w:rsid w:val="00944677"/>
    <w:rsid w:val="009463AB"/>
    <w:rsid w:val="009465A7"/>
    <w:rsid w:val="00946600"/>
    <w:rsid w:val="009466A5"/>
    <w:rsid w:val="00946725"/>
    <w:rsid w:val="00946946"/>
    <w:rsid w:val="0095001B"/>
    <w:rsid w:val="0095070F"/>
    <w:rsid w:val="0095164F"/>
    <w:rsid w:val="0095243C"/>
    <w:rsid w:val="00952DFC"/>
    <w:rsid w:val="009532C2"/>
    <w:rsid w:val="0095414B"/>
    <w:rsid w:val="00954634"/>
    <w:rsid w:val="009549ED"/>
    <w:rsid w:val="009574A4"/>
    <w:rsid w:val="00960728"/>
    <w:rsid w:val="00960DE9"/>
    <w:rsid w:val="009619F1"/>
    <w:rsid w:val="00962FCF"/>
    <w:rsid w:val="00962FDC"/>
    <w:rsid w:val="00963B3D"/>
    <w:rsid w:val="0096428D"/>
    <w:rsid w:val="00964A72"/>
    <w:rsid w:val="00966B69"/>
    <w:rsid w:val="009671D9"/>
    <w:rsid w:val="00967F07"/>
    <w:rsid w:val="00970112"/>
    <w:rsid w:val="00971097"/>
    <w:rsid w:val="00971518"/>
    <w:rsid w:val="0097219B"/>
    <w:rsid w:val="00972EFA"/>
    <w:rsid w:val="009730BB"/>
    <w:rsid w:val="009745CA"/>
    <w:rsid w:val="009745DA"/>
    <w:rsid w:val="00975467"/>
    <w:rsid w:val="00975758"/>
    <w:rsid w:val="009757CE"/>
    <w:rsid w:val="00977724"/>
    <w:rsid w:val="00982EB2"/>
    <w:rsid w:val="00983007"/>
    <w:rsid w:val="00983B02"/>
    <w:rsid w:val="00984159"/>
    <w:rsid w:val="00984230"/>
    <w:rsid w:val="0098464F"/>
    <w:rsid w:val="00985F5F"/>
    <w:rsid w:val="0098752B"/>
    <w:rsid w:val="00987CDB"/>
    <w:rsid w:val="00987FEE"/>
    <w:rsid w:val="00990B4A"/>
    <w:rsid w:val="00991A2E"/>
    <w:rsid w:val="009923E1"/>
    <w:rsid w:val="009925C9"/>
    <w:rsid w:val="009947F7"/>
    <w:rsid w:val="00996A32"/>
    <w:rsid w:val="009A086C"/>
    <w:rsid w:val="009A11DA"/>
    <w:rsid w:val="009A1B6F"/>
    <w:rsid w:val="009A1D23"/>
    <w:rsid w:val="009A385A"/>
    <w:rsid w:val="009A4C05"/>
    <w:rsid w:val="009A5BD0"/>
    <w:rsid w:val="009A6B06"/>
    <w:rsid w:val="009A6B57"/>
    <w:rsid w:val="009B0598"/>
    <w:rsid w:val="009B072A"/>
    <w:rsid w:val="009B10BC"/>
    <w:rsid w:val="009B20FC"/>
    <w:rsid w:val="009B2248"/>
    <w:rsid w:val="009B261F"/>
    <w:rsid w:val="009B3107"/>
    <w:rsid w:val="009B3F3F"/>
    <w:rsid w:val="009B490F"/>
    <w:rsid w:val="009B5EA9"/>
    <w:rsid w:val="009B6B1C"/>
    <w:rsid w:val="009C00EC"/>
    <w:rsid w:val="009C01B3"/>
    <w:rsid w:val="009C0773"/>
    <w:rsid w:val="009C115D"/>
    <w:rsid w:val="009C25FF"/>
    <w:rsid w:val="009C261B"/>
    <w:rsid w:val="009C38E9"/>
    <w:rsid w:val="009C3F12"/>
    <w:rsid w:val="009C44E7"/>
    <w:rsid w:val="009C48AD"/>
    <w:rsid w:val="009C5A36"/>
    <w:rsid w:val="009C7112"/>
    <w:rsid w:val="009C7441"/>
    <w:rsid w:val="009C74E5"/>
    <w:rsid w:val="009C7EFF"/>
    <w:rsid w:val="009D0219"/>
    <w:rsid w:val="009D19FA"/>
    <w:rsid w:val="009D1DEC"/>
    <w:rsid w:val="009D2489"/>
    <w:rsid w:val="009D26DE"/>
    <w:rsid w:val="009D2D59"/>
    <w:rsid w:val="009D2DA5"/>
    <w:rsid w:val="009D3680"/>
    <w:rsid w:val="009D4E35"/>
    <w:rsid w:val="009E0D49"/>
    <w:rsid w:val="009E2DF8"/>
    <w:rsid w:val="009E2F04"/>
    <w:rsid w:val="009E4121"/>
    <w:rsid w:val="009E4C1A"/>
    <w:rsid w:val="009E65F4"/>
    <w:rsid w:val="009E6EAB"/>
    <w:rsid w:val="009F0ED4"/>
    <w:rsid w:val="009F2BF1"/>
    <w:rsid w:val="009F41DD"/>
    <w:rsid w:val="009F578C"/>
    <w:rsid w:val="009F59B5"/>
    <w:rsid w:val="009F5D63"/>
    <w:rsid w:val="009F628B"/>
    <w:rsid w:val="009F6C56"/>
    <w:rsid w:val="009F6F38"/>
    <w:rsid w:val="00A000DE"/>
    <w:rsid w:val="00A00D70"/>
    <w:rsid w:val="00A00FD2"/>
    <w:rsid w:val="00A01787"/>
    <w:rsid w:val="00A01D90"/>
    <w:rsid w:val="00A02595"/>
    <w:rsid w:val="00A025E9"/>
    <w:rsid w:val="00A031A3"/>
    <w:rsid w:val="00A04DDE"/>
    <w:rsid w:val="00A04DFB"/>
    <w:rsid w:val="00A04F23"/>
    <w:rsid w:val="00A10200"/>
    <w:rsid w:val="00A10DD4"/>
    <w:rsid w:val="00A11CFB"/>
    <w:rsid w:val="00A13331"/>
    <w:rsid w:val="00A13550"/>
    <w:rsid w:val="00A167BB"/>
    <w:rsid w:val="00A17A3F"/>
    <w:rsid w:val="00A22DA3"/>
    <w:rsid w:val="00A24DBD"/>
    <w:rsid w:val="00A25ACA"/>
    <w:rsid w:val="00A25BD0"/>
    <w:rsid w:val="00A2601F"/>
    <w:rsid w:val="00A276F4"/>
    <w:rsid w:val="00A27EAF"/>
    <w:rsid w:val="00A30E4F"/>
    <w:rsid w:val="00A3290E"/>
    <w:rsid w:val="00A34EC3"/>
    <w:rsid w:val="00A351D0"/>
    <w:rsid w:val="00A35B52"/>
    <w:rsid w:val="00A3653A"/>
    <w:rsid w:val="00A365AC"/>
    <w:rsid w:val="00A3737F"/>
    <w:rsid w:val="00A375F7"/>
    <w:rsid w:val="00A37B16"/>
    <w:rsid w:val="00A40BB3"/>
    <w:rsid w:val="00A41707"/>
    <w:rsid w:val="00A41AF3"/>
    <w:rsid w:val="00A43458"/>
    <w:rsid w:val="00A443CC"/>
    <w:rsid w:val="00A446CE"/>
    <w:rsid w:val="00A44A72"/>
    <w:rsid w:val="00A4514F"/>
    <w:rsid w:val="00A472D1"/>
    <w:rsid w:val="00A474CE"/>
    <w:rsid w:val="00A47F2B"/>
    <w:rsid w:val="00A50836"/>
    <w:rsid w:val="00A50C3B"/>
    <w:rsid w:val="00A5178F"/>
    <w:rsid w:val="00A51FE4"/>
    <w:rsid w:val="00A524E1"/>
    <w:rsid w:val="00A5647C"/>
    <w:rsid w:val="00A575C3"/>
    <w:rsid w:val="00A57F64"/>
    <w:rsid w:val="00A60994"/>
    <w:rsid w:val="00A60A00"/>
    <w:rsid w:val="00A61DC3"/>
    <w:rsid w:val="00A62751"/>
    <w:rsid w:val="00A628EB"/>
    <w:rsid w:val="00A655ED"/>
    <w:rsid w:val="00A65673"/>
    <w:rsid w:val="00A673C0"/>
    <w:rsid w:val="00A6782B"/>
    <w:rsid w:val="00A7156A"/>
    <w:rsid w:val="00A71C38"/>
    <w:rsid w:val="00A71D76"/>
    <w:rsid w:val="00A72659"/>
    <w:rsid w:val="00A73494"/>
    <w:rsid w:val="00A73944"/>
    <w:rsid w:val="00A757F2"/>
    <w:rsid w:val="00A760C0"/>
    <w:rsid w:val="00A768C7"/>
    <w:rsid w:val="00A7783A"/>
    <w:rsid w:val="00A80340"/>
    <w:rsid w:val="00A8266C"/>
    <w:rsid w:val="00A8282F"/>
    <w:rsid w:val="00A8336E"/>
    <w:rsid w:val="00A8398D"/>
    <w:rsid w:val="00A83EAC"/>
    <w:rsid w:val="00A843CE"/>
    <w:rsid w:val="00A855AA"/>
    <w:rsid w:val="00A86FBA"/>
    <w:rsid w:val="00A87B0D"/>
    <w:rsid w:val="00A87D41"/>
    <w:rsid w:val="00A900E4"/>
    <w:rsid w:val="00A90C71"/>
    <w:rsid w:val="00A924FD"/>
    <w:rsid w:val="00A93370"/>
    <w:rsid w:val="00A95353"/>
    <w:rsid w:val="00A96535"/>
    <w:rsid w:val="00A96BA2"/>
    <w:rsid w:val="00A971D6"/>
    <w:rsid w:val="00A97EE6"/>
    <w:rsid w:val="00AA037F"/>
    <w:rsid w:val="00AA0DFE"/>
    <w:rsid w:val="00AA2969"/>
    <w:rsid w:val="00AA2D73"/>
    <w:rsid w:val="00AA2E78"/>
    <w:rsid w:val="00AA3440"/>
    <w:rsid w:val="00AA3C2F"/>
    <w:rsid w:val="00AA50C4"/>
    <w:rsid w:val="00AA59B9"/>
    <w:rsid w:val="00AA5F02"/>
    <w:rsid w:val="00AA609A"/>
    <w:rsid w:val="00AA757C"/>
    <w:rsid w:val="00AB0B0D"/>
    <w:rsid w:val="00AB2176"/>
    <w:rsid w:val="00AB3841"/>
    <w:rsid w:val="00AB4B99"/>
    <w:rsid w:val="00AB63CE"/>
    <w:rsid w:val="00AB64B7"/>
    <w:rsid w:val="00AB6A00"/>
    <w:rsid w:val="00AB7B70"/>
    <w:rsid w:val="00AC1663"/>
    <w:rsid w:val="00AC2889"/>
    <w:rsid w:val="00AC2E7E"/>
    <w:rsid w:val="00AC31D9"/>
    <w:rsid w:val="00AC38D9"/>
    <w:rsid w:val="00AC3927"/>
    <w:rsid w:val="00AC42B4"/>
    <w:rsid w:val="00AC4605"/>
    <w:rsid w:val="00AC626E"/>
    <w:rsid w:val="00AC6DC6"/>
    <w:rsid w:val="00AC7516"/>
    <w:rsid w:val="00AD252F"/>
    <w:rsid w:val="00AD2E32"/>
    <w:rsid w:val="00AD5330"/>
    <w:rsid w:val="00AD537C"/>
    <w:rsid w:val="00AD5707"/>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3705"/>
    <w:rsid w:val="00AF412B"/>
    <w:rsid w:val="00AF5065"/>
    <w:rsid w:val="00AF7244"/>
    <w:rsid w:val="00B00A95"/>
    <w:rsid w:val="00B00F58"/>
    <w:rsid w:val="00B018A9"/>
    <w:rsid w:val="00B03090"/>
    <w:rsid w:val="00B0553F"/>
    <w:rsid w:val="00B058CE"/>
    <w:rsid w:val="00B0632A"/>
    <w:rsid w:val="00B1059B"/>
    <w:rsid w:val="00B11105"/>
    <w:rsid w:val="00B1297F"/>
    <w:rsid w:val="00B138DB"/>
    <w:rsid w:val="00B1506B"/>
    <w:rsid w:val="00B21576"/>
    <w:rsid w:val="00B23CDF"/>
    <w:rsid w:val="00B23D60"/>
    <w:rsid w:val="00B24B61"/>
    <w:rsid w:val="00B25FAE"/>
    <w:rsid w:val="00B26097"/>
    <w:rsid w:val="00B30257"/>
    <w:rsid w:val="00B30E43"/>
    <w:rsid w:val="00B30FEB"/>
    <w:rsid w:val="00B32BFA"/>
    <w:rsid w:val="00B3324F"/>
    <w:rsid w:val="00B33C4D"/>
    <w:rsid w:val="00B358AF"/>
    <w:rsid w:val="00B36C60"/>
    <w:rsid w:val="00B375E2"/>
    <w:rsid w:val="00B40739"/>
    <w:rsid w:val="00B413B9"/>
    <w:rsid w:val="00B41DE7"/>
    <w:rsid w:val="00B4247F"/>
    <w:rsid w:val="00B42C33"/>
    <w:rsid w:val="00B42EDD"/>
    <w:rsid w:val="00B42F08"/>
    <w:rsid w:val="00B43927"/>
    <w:rsid w:val="00B43DD7"/>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4F37"/>
    <w:rsid w:val="00B57EC6"/>
    <w:rsid w:val="00B57FD8"/>
    <w:rsid w:val="00B61EE3"/>
    <w:rsid w:val="00B61F1A"/>
    <w:rsid w:val="00B63AED"/>
    <w:rsid w:val="00B64028"/>
    <w:rsid w:val="00B64590"/>
    <w:rsid w:val="00B656E4"/>
    <w:rsid w:val="00B65E0D"/>
    <w:rsid w:val="00B66863"/>
    <w:rsid w:val="00B7029F"/>
    <w:rsid w:val="00B7118F"/>
    <w:rsid w:val="00B72024"/>
    <w:rsid w:val="00B72430"/>
    <w:rsid w:val="00B72855"/>
    <w:rsid w:val="00B74FD0"/>
    <w:rsid w:val="00B7535A"/>
    <w:rsid w:val="00B75774"/>
    <w:rsid w:val="00B7746C"/>
    <w:rsid w:val="00B80307"/>
    <w:rsid w:val="00B823F2"/>
    <w:rsid w:val="00B826F1"/>
    <w:rsid w:val="00B82D07"/>
    <w:rsid w:val="00B830DC"/>
    <w:rsid w:val="00B831FC"/>
    <w:rsid w:val="00B8595A"/>
    <w:rsid w:val="00B901AD"/>
    <w:rsid w:val="00B9024C"/>
    <w:rsid w:val="00B917C2"/>
    <w:rsid w:val="00B92426"/>
    <w:rsid w:val="00B940E4"/>
    <w:rsid w:val="00B9575D"/>
    <w:rsid w:val="00B96BC3"/>
    <w:rsid w:val="00B96D55"/>
    <w:rsid w:val="00B97300"/>
    <w:rsid w:val="00BA0A1D"/>
    <w:rsid w:val="00BA14AD"/>
    <w:rsid w:val="00BA2011"/>
    <w:rsid w:val="00BA33C9"/>
    <w:rsid w:val="00BA3543"/>
    <w:rsid w:val="00BA4B64"/>
    <w:rsid w:val="00BA4D90"/>
    <w:rsid w:val="00BA5BE5"/>
    <w:rsid w:val="00BA634C"/>
    <w:rsid w:val="00BA712E"/>
    <w:rsid w:val="00BA7AE0"/>
    <w:rsid w:val="00BB0FB7"/>
    <w:rsid w:val="00BB1178"/>
    <w:rsid w:val="00BB1FE9"/>
    <w:rsid w:val="00BB226B"/>
    <w:rsid w:val="00BB5A9E"/>
    <w:rsid w:val="00BB7808"/>
    <w:rsid w:val="00BC040B"/>
    <w:rsid w:val="00BC0FAD"/>
    <w:rsid w:val="00BC16FE"/>
    <w:rsid w:val="00BC172D"/>
    <w:rsid w:val="00BC2F8E"/>
    <w:rsid w:val="00BC4B04"/>
    <w:rsid w:val="00BC4D52"/>
    <w:rsid w:val="00BC5FCB"/>
    <w:rsid w:val="00BC73D6"/>
    <w:rsid w:val="00BC7529"/>
    <w:rsid w:val="00BD1D12"/>
    <w:rsid w:val="00BD439F"/>
    <w:rsid w:val="00BD4E36"/>
    <w:rsid w:val="00BD6594"/>
    <w:rsid w:val="00BE0F32"/>
    <w:rsid w:val="00BE1922"/>
    <w:rsid w:val="00BE217A"/>
    <w:rsid w:val="00BE261E"/>
    <w:rsid w:val="00BE2D39"/>
    <w:rsid w:val="00BE6068"/>
    <w:rsid w:val="00BE7D3E"/>
    <w:rsid w:val="00BF091C"/>
    <w:rsid w:val="00BF0A73"/>
    <w:rsid w:val="00BF0B68"/>
    <w:rsid w:val="00BF1734"/>
    <w:rsid w:val="00BF3FE9"/>
    <w:rsid w:val="00BF4674"/>
    <w:rsid w:val="00BF7610"/>
    <w:rsid w:val="00BF7D4B"/>
    <w:rsid w:val="00C0221B"/>
    <w:rsid w:val="00C0229A"/>
    <w:rsid w:val="00C03239"/>
    <w:rsid w:val="00C041FB"/>
    <w:rsid w:val="00C04C92"/>
    <w:rsid w:val="00C04CF5"/>
    <w:rsid w:val="00C100F5"/>
    <w:rsid w:val="00C14203"/>
    <w:rsid w:val="00C143EB"/>
    <w:rsid w:val="00C14EC4"/>
    <w:rsid w:val="00C15AA4"/>
    <w:rsid w:val="00C15B95"/>
    <w:rsid w:val="00C15E20"/>
    <w:rsid w:val="00C1636C"/>
    <w:rsid w:val="00C168D0"/>
    <w:rsid w:val="00C17678"/>
    <w:rsid w:val="00C17920"/>
    <w:rsid w:val="00C17DE5"/>
    <w:rsid w:val="00C209B6"/>
    <w:rsid w:val="00C216AD"/>
    <w:rsid w:val="00C22B65"/>
    <w:rsid w:val="00C22EBB"/>
    <w:rsid w:val="00C24065"/>
    <w:rsid w:val="00C244C0"/>
    <w:rsid w:val="00C25F19"/>
    <w:rsid w:val="00C278EF"/>
    <w:rsid w:val="00C301A4"/>
    <w:rsid w:val="00C31AAB"/>
    <w:rsid w:val="00C32569"/>
    <w:rsid w:val="00C32FCC"/>
    <w:rsid w:val="00C3327B"/>
    <w:rsid w:val="00C3511C"/>
    <w:rsid w:val="00C3633E"/>
    <w:rsid w:val="00C36D99"/>
    <w:rsid w:val="00C37219"/>
    <w:rsid w:val="00C37AE7"/>
    <w:rsid w:val="00C37C95"/>
    <w:rsid w:val="00C37D11"/>
    <w:rsid w:val="00C415EF"/>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718"/>
    <w:rsid w:val="00C608EA"/>
    <w:rsid w:val="00C60F89"/>
    <w:rsid w:val="00C610F4"/>
    <w:rsid w:val="00C61638"/>
    <w:rsid w:val="00C61A3E"/>
    <w:rsid w:val="00C62358"/>
    <w:rsid w:val="00C633D7"/>
    <w:rsid w:val="00C648CB"/>
    <w:rsid w:val="00C677E6"/>
    <w:rsid w:val="00C703F6"/>
    <w:rsid w:val="00C716DF"/>
    <w:rsid w:val="00C72233"/>
    <w:rsid w:val="00C745A3"/>
    <w:rsid w:val="00C74DE7"/>
    <w:rsid w:val="00C759D9"/>
    <w:rsid w:val="00C75DC6"/>
    <w:rsid w:val="00C7602D"/>
    <w:rsid w:val="00C76CC7"/>
    <w:rsid w:val="00C770D3"/>
    <w:rsid w:val="00C7718A"/>
    <w:rsid w:val="00C77DCA"/>
    <w:rsid w:val="00C77F92"/>
    <w:rsid w:val="00C8027E"/>
    <w:rsid w:val="00C8056B"/>
    <w:rsid w:val="00C8068E"/>
    <w:rsid w:val="00C80C38"/>
    <w:rsid w:val="00C81663"/>
    <w:rsid w:val="00C8327D"/>
    <w:rsid w:val="00C84598"/>
    <w:rsid w:val="00C85087"/>
    <w:rsid w:val="00C86FA3"/>
    <w:rsid w:val="00C878E9"/>
    <w:rsid w:val="00C90849"/>
    <w:rsid w:val="00C911B6"/>
    <w:rsid w:val="00C916A4"/>
    <w:rsid w:val="00C92A73"/>
    <w:rsid w:val="00C94B30"/>
    <w:rsid w:val="00C95849"/>
    <w:rsid w:val="00C95D24"/>
    <w:rsid w:val="00C9698C"/>
    <w:rsid w:val="00C96CF5"/>
    <w:rsid w:val="00C9730A"/>
    <w:rsid w:val="00C97394"/>
    <w:rsid w:val="00C97733"/>
    <w:rsid w:val="00CA02E3"/>
    <w:rsid w:val="00CA0775"/>
    <w:rsid w:val="00CA1A1D"/>
    <w:rsid w:val="00CA488B"/>
    <w:rsid w:val="00CA4BD1"/>
    <w:rsid w:val="00CA5624"/>
    <w:rsid w:val="00CA6331"/>
    <w:rsid w:val="00CA72EC"/>
    <w:rsid w:val="00CA7479"/>
    <w:rsid w:val="00CA78FC"/>
    <w:rsid w:val="00CB3E7A"/>
    <w:rsid w:val="00CB3F8B"/>
    <w:rsid w:val="00CB5CA9"/>
    <w:rsid w:val="00CB6E6C"/>
    <w:rsid w:val="00CB6F94"/>
    <w:rsid w:val="00CB7CB2"/>
    <w:rsid w:val="00CC1472"/>
    <w:rsid w:val="00CC3DFC"/>
    <w:rsid w:val="00CC471E"/>
    <w:rsid w:val="00CC4A59"/>
    <w:rsid w:val="00CC51BF"/>
    <w:rsid w:val="00CC5FA2"/>
    <w:rsid w:val="00CD0600"/>
    <w:rsid w:val="00CD0DDE"/>
    <w:rsid w:val="00CD1415"/>
    <w:rsid w:val="00CD16C8"/>
    <w:rsid w:val="00CD29B7"/>
    <w:rsid w:val="00CD3C3A"/>
    <w:rsid w:val="00CD7A7A"/>
    <w:rsid w:val="00CE05D8"/>
    <w:rsid w:val="00CE366B"/>
    <w:rsid w:val="00CE3835"/>
    <w:rsid w:val="00CE42AD"/>
    <w:rsid w:val="00CE4941"/>
    <w:rsid w:val="00CE4AB9"/>
    <w:rsid w:val="00CE584E"/>
    <w:rsid w:val="00CE5994"/>
    <w:rsid w:val="00CF00EF"/>
    <w:rsid w:val="00CF0B6D"/>
    <w:rsid w:val="00CF2A46"/>
    <w:rsid w:val="00CF2A83"/>
    <w:rsid w:val="00CF2FEB"/>
    <w:rsid w:val="00CF31FE"/>
    <w:rsid w:val="00CF360A"/>
    <w:rsid w:val="00CF429A"/>
    <w:rsid w:val="00CF4718"/>
    <w:rsid w:val="00CF4A9E"/>
    <w:rsid w:val="00CF4DC8"/>
    <w:rsid w:val="00CF5189"/>
    <w:rsid w:val="00CF5E3C"/>
    <w:rsid w:val="00CF7F44"/>
    <w:rsid w:val="00D009FC"/>
    <w:rsid w:val="00D0110E"/>
    <w:rsid w:val="00D02543"/>
    <w:rsid w:val="00D02756"/>
    <w:rsid w:val="00D029D3"/>
    <w:rsid w:val="00D02BF4"/>
    <w:rsid w:val="00D04538"/>
    <w:rsid w:val="00D04D1D"/>
    <w:rsid w:val="00D050D6"/>
    <w:rsid w:val="00D0760C"/>
    <w:rsid w:val="00D1120F"/>
    <w:rsid w:val="00D121B8"/>
    <w:rsid w:val="00D138F7"/>
    <w:rsid w:val="00D14C49"/>
    <w:rsid w:val="00D168F1"/>
    <w:rsid w:val="00D16DD4"/>
    <w:rsid w:val="00D17402"/>
    <w:rsid w:val="00D174F6"/>
    <w:rsid w:val="00D201D6"/>
    <w:rsid w:val="00D20CA8"/>
    <w:rsid w:val="00D21C2D"/>
    <w:rsid w:val="00D221F5"/>
    <w:rsid w:val="00D23578"/>
    <w:rsid w:val="00D24ABA"/>
    <w:rsid w:val="00D24D25"/>
    <w:rsid w:val="00D24E66"/>
    <w:rsid w:val="00D266DA"/>
    <w:rsid w:val="00D26A25"/>
    <w:rsid w:val="00D272F2"/>
    <w:rsid w:val="00D276E6"/>
    <w:rsid w:val="00D317FD"/>
    <w:rsid w:val="00D31870"/>
    <w:rsid w:val="00D31B3E"/>
    <w:rsid w:val="00D31F52"/>
    <w:rsid w:val="00D32A79"/>
    <w:rsid w:val="00D3340B"/>
    <w:rsid w:val="00D34109"/>
    <w:rsid w:val="00D348AC"/>
    <w:rsid w:val="00D3689F"/>
    <w:rsid w:val="00D370FC"/>
    <w:rsid w:val="00D3763B"/>
    <w:rsid w:val="00D402A5"/>
    <w:rsid w:val="00D4304F"/>
    <w:rsid w:val="00D458B5"/>
    <w:rsid w:val="00D45B69"/>
    <w:rsid w:val="00D45DE4"/>
    <w:rsid w:val="00D47F03"/>
    <w:rsid w:val="00D50D23"/>
    <w:rsid w:val="00D50F8D"/>
    <w:rsid w:val="00D51803"/>
    <w:rsid w:val="00D560C3"/>
    <w:rsid w:val="00D56BC1"/>
    <w:rsid w:val="00D60680"/>
    <w:rsid w:val="00D63112"/>
    <w:rsid w:val="00D63501"/>
    <w:rsid w:val="00D64084"/>
    <w:rsid w:val="00D645DF"/>
    <w:rsid w:val="00D64781"/>
    <w:rsid w:val="00D64C90"/>
    <w:rsid w:val="00D6538A"/>
    <w:rsid w:val="00D65512"/>
    <w:rsid w:val="00D655F9"/>
    <w:rsid w:val="00D67703"/>
    <w:rsid w:val="00D70152"/>
    <w:rsid w:val="00D72675"/>
    <w:rsid w:val="00D72A78"/>
    <w:rsid w:val="00D7323D"/>
    <w:rsid w:val="00D73B4F"/>
    <w:rsid w:val="00D743A4"/>
    <w:rsid w:val="00D74C7C"/>
    <w:rsid w:val="00D76553"/>
    <w:rsid w:val="00D77031"/>
    <w:rsid w:val="00D7711B"/>
    <w:rsid w:val="00D81628"/>
    <w:rsid w:val="00D8194A"/>
    <w:rsid w:val="00D82D83"/>
    <w:rsid w:val="00D83F84"/>
    <w:rsid w:val="00D90653"/>
    <w:rsid w:val="00D9147D"/>
    <w:rsid w:val="00D91F37"/>
    <w:rsid w:val="00D9245A"/>
    <w:rsid w:val="00D92922"/>
    <w:rsid w:val="00D92F01"/>
    <w:rsid w:val="00D93F08"/>
    <w:rsid w:val="00D95389"/>
    <w:rsid w:val="00D97930"/>
    <w:rsid w:val="00D97DFB"/>
    <w:rsid w:val="00DA0208"/>
    <w:rsid w:val="00DA1CA5"/>
    <w:rsid w:val="00DA2230"/>
    <w:rsid w:val="00DA4E68"/>
    <w:rsid w:val="00DA4F9C"/>
    <w:rsid w:val="00DA5A62"/>
    <w:rsid w:val="00DA5B1F"/>
    <w:rsid w:val="00DA5B66"/>
    <w:rsid w:val="00DA64F1"/>
    <w:rsid w:val="00DA7904"/>
    <w:rsid w:val="00DB0007"/>
    <w:rsid w:val="00DB1FA9"/>
    <w:rsid w:val="00DB21E7"/>
    <w:rsid w:val="00DB220D"/>
    <w:rsid w:val="00DB2232"/>
    <w:rsid w:val="00DB56C2"/>
    <w:rsid w:val="00DB6697"/>
    <w:rsid w:val="00DC0940"/>
    <w:rsid w:val="00DC1D26"/>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B7A"/>
    <w:rsid w:val="00DD4BE0"/>
    <w:rsid w:val="00DD7117"/>
    <w:rsid w:val="00DE0A22"/>
    <w:rsid w:val="00DE2161"/>
    <w:rsid w:val="00DE29D3"/>
    <w:rsid w:val="00DE3711"/>
    <w:rsid w:val="00DE3AB8"/>
    <w:rsid w:val="00DE476D"/>
    <w:rsid w:val="00DE586E"/>
    <w:rsid w:val="00DE65D2"/>
    <w:rsid w:val="00DE7E95"/>
    <w:rsid w:val="00DF0263"/>
    <w:rsid w:val="00DF0329"/>
    <w:rsid w:val="00DF0474"/>
    <w:rsid w:val="00DF075E"/>
    <w:rsid w:val="00DF07F5"/>
    <w:rsid w:val="00DF0B34"/>
    <w:rsid w:val="00DF0E09"/>
    <w:rsid w:val="00DF160D"/>
    <w:rsid w:val="00DF1696"/>
    <w:rsid w:val="00DF22EF"/>
    <w:rsid w:val="00DF24C1"/>
    <w:rsid w:val="00DF3714"/>
    <w:rsid w:val="00DF37FE"/>
    <w:rsid w:val="00DF5413"/>
    <w:rsid w:val="00DF5BC1"/>
    <w:rsid w:val="00DF627B"/>
    <w:rsid w:val="00DF67C3"/>
    <w:rsid w:val="00DF6A40"/>
    <w:rsid w:val="00DF7863"/>
    <w:rsid w:val="00DF7F95"/>
    <w:rsid w:val="00E0068C"/>
    <w:rsid w:val="00E016EF"/>
    <w:rsid w:val="00E03348"/>
    <w:rsid w:val="00E0380F"/>
    <w:rsid w:val="00E047D3"/>
    <w:rsid w:val="00E04BF6"/>
    <w:rsid w:val="00E058A2"/>
    <w:rsid w:val="00E067F8"/>
    <w:rsid w:val="00E06AC0"/>
    <w:rsid w:val="00E10206"/>
    <w:rsid w:val="00E10826"/>
    <w:rsid w:val="00E117B0"/>
    <w:rsid w:val="00E12591"/>
    <w:rsid w:val="00E132B9"/>
    <w:rsid w:val="00E13833"/>
    <w:rsid w:val="00E13B4E"/>
    <w:rsid w:val="00E142FA"/>
    <w:rsid w:val="00E15034"/>
    <w:rsid w:val="00E15479"/>
    <w:rsid w:val="00E16DAB"/>
    <w:rsid w:val="00E17589"/>
    <w:rsid w:val="00E2113D"/>
    <w:rsid w:val="00E21428"/>
    <w:rsid w:val="00E2174F"/>
    <w:rsid w:val="00E21CC1"/>
    <w:rsid w:val="00E21DD6"/>
    <w:rsid w:val="00E21EE8"/>
    <w:rsid w:val="00E220F6"/>
    <w:rsid w:val="00E257FA"/>
    <w:rsid w:val="00E26119"/>
    <w:rsid w:val="00E3101C"/>
    <w:rsid w:val="00E318D3"/>
    <w:rsid w:val="00E34718"/>
    <w:rsid w:val="00E355E9"/>
    <w:rsid w:val="00E35A6C"/>
    <w:rsid w:val="00E41F2A"/>
    <w:rsid w:val="00E437D0"/>
    <w:rsid w:val="00E43D8C"/>
    <w:rsid w:val="00E4409F"/>
    <w:rsid w:val="00E4467C"/>
    <w:rsid w:val="00E452D3"/>
    <w:rsid w:val="00E45A25"/>
    <w:rsid w:val="00E46B22"/>
    <w:rsid w:val="00E5024A"/>
    <w:rsid w:val="00E502B8"/>
    <w:rsid w:val="00E50558"/>
    <w:rsid w:val="00E55089"/>
    <w:rsid w:val="00E55D30"/>
    <w:rsid w:val="00E5616E"/>
    <w:rsid w:val="00E5798C"/>
    <w:rsid w:val="00E57A7A"/>
    <w:rsid w:val="00E62A02"/>
    <w:rsid w:val="00E62AAB"/>
    <w:rsid w:val="00E64C39"/>
    <w:rsid w:val="00E663CB"/>
    <w:rsid w:val="00E67E41"/>
    <w:rsid w:val="00E717BD"/>
    <w:rsid w:val="00E733CC"/>
    <w:rsid w:val="00E73832"/>
    <w:rsid w:val="00E74398"/>
    <w:rsid w:val="00E75F21"/>
    <w:rsid w:val="00E75FC6"/>
    <w:rsid w:val="00E76124"/>
    <w:rsid w:val="00E76574"/>
    <w:rsid w:val="00E81311"/>
    <w:rsid w:val="00E82A9C"/>
    <w:rsid w:val="00E82CE7"/>
    <w:rsid w:val="00E865CF"/>
    <w:rsid w:val="00E8749C"/>
    <w:rsid w:val="00E87EFB"/>
    <w:rsid w:val="00E92BE1"/>
    <w:rsid w:val="00E935EF"/>
    <w:rsid w:val="00E93EE5"/>
    <w:rsid w:val="00E947B3"/>
    <w:rsid w:val="00E96404"/>
    <w:rsid w:val="00E97335"/>
    <w:rsid w:val="00E97354"/>
    <w:rsid w:val="00E97F0C"/>
    <w:rsid w:val="00EA0137"/>
    <w:rsid w:val="00EA0966"/>
    <w:rsid w:val="00EA188F"/>
    <w:rsid w:val="00EA3593"/>
    <w:rsid w:val="00EA3F80"/>
    <w:rsid w:val="00EA428B"/>
    <w:rsid w:val="00EA4A3B"/>
    <w:rsid w:val="00EA542A"/>
    <w:rsid w:val="00EA5604"/>
    <w:rsid w:val="00EA5F19"/>
    <w:rsid w:val="00EA75E1"/>
    <w:rsid w:val="00EB01FE"/>
    <w:rsid w:val="00EB12F7"/>
    <w:rsid w:val="00EB132B"/>
    <w:rsid w:val="00EB1DFA"/>
    <w:rsid w:val="00EB20CA"/>
    <w:rsid w:val="00EB26CF"/>
    <w:rsid w:val="00EB29E9"/>
    <w:rsid w:val="00EB3280"/>
    <w:rsid w:val="00EB46D8"/>
    <w:rsid w:val="00EB50D9"/>
    <w:rsid w:val="00EB527B"/>
    <w:rsid w:val="00EB5469"/>
    <w:rsid w:val="00EB6D2E"/>
    <w:rsid w:val="00EC0481"/>
    <w:rsid w:val="00EC2297"/>
    <w:rsid w:val="00EC27F3"/>
    <w:rsid w:val="00EC48D7"/>
    <w:rsid w:val="00EC6015"/>
    <w:rsid w:val="00EC693E"/>
    <w:rsid w:val="00ED0495"/>
    <w:rsid w:val="00ED05CB"/>
    <w:rsid w:val="00ED0701"/>
    <w:rsid w:val="00ED0CBC"/>
    <w:rsid w:val="00ED182F"/>
    <w:rsid w:val="00ED19EA"/>
    <w:rsid w:val="00ED2389"/>
    <w:rsid w:val="00ED3D76"/>
    <w:rsid w:val="00ED4DF4"/>
    <w:rsid w:val="00ED58D7"/>
    <w:rsid w:val="00ED5959"/>
    <w:rsid w:val="00ED68D1"/>
    <w:rsid w:val="00ED6B5D"/>
    <w:rsid w:val="00ED7175"/>
    <w:rsid w:val="00EE1C9A"/>
    <w:rsid w:val="00EE2221"/>
    <w:rsid w:val="00EE3CE9"/>
    <w:rsid w:val="00EE4621"/>
    <w:rsid w:val="00EE5214"/>
    <w:rsid w:val="00EE599B"/>
    <w:rsid w:val="00EE684D"/>
    <w:rsid w:val="00EF25B9"/>
    <w:rsid w:val="00EF27C7"/>
    <w:rsid w:val="00EF2BBA"/>
    <w:rsid w:val="00EF362A"/>
    <w:rsid w:val="00EF57DF"/>
    <w:rsid w:val="00EF5CF8"/>
    <w:rsid w:val="00EF6529"/>
    <w:rsid w:val="00F000EC"/>
    <w:rsid w:val="00F00A6B"/>
    <w:rsid w:val="00F0135D"/>
    <w:rsid w:val="00F02D7C"/>
    <w:rsid w:val="00F02E47"/>
    <w:rsid w:val="00F04AB5"/>
    <w:rsid w:val="00F04F40"/>
    <w:rsid w:val="00F04FD9"/>
    <w:rsid w:val="00F05AB4"/>
    <w:rsid w:val="00F06C8C"/>
    <w:rsid w:val="00F1151A"/>
    <w:rsid w:val="00F119E5"/>
    <w:rsid w:val="00F12FE8"/>
    <w:rsid w:val="00F13F58"/>
    <w:rsid w:val="00F1453C"/>
    <w:rsid w:val="00F14617"/>
    <w:rsid w:val="00F149C3"/>
    <w:rsid w:val="00F14EDC"/>
    <w:rsid w:val="00F15708"/>
    <w:rsid w:val="00F15F10"/>
    <w:rsid w:val="00F16250"/>
    <w:rsid w:val="00F162F0"/>
    <w:rsid w:val="00F16384"/>
    <w:rsid w:val="00F1699E"/>
    <w:rsid w:val="00F173CB"/>
    <w:rsid w:val="00F17744"/>
    <w:rsid w:val="00F20775"/>
    <w:rsid w:val="00F20C08"/>
    <w:rsid w:val="00F210CE"/>
    <w:rsid w:val="00F21F55"/>
    <w:rsid w:val="00F2396A"/>
    <w:rsid w:val="00F24C0B"/>
    <w:rsid w:val="00F250EE"/>
    <w:rsid w:val="00F26431"/>
    <w:rsid w:val="00F26788"/>
    <w:rsid w:val="00F26EBF"/>
    <w:rsid w:val="00F27051"/>
    <w:rsid w:val="00F30453"/>
    <w:rsid w:val="00F306BD"/>
    <w:rsid w:val="00F30B51"/>
    <w:rsid w:val="00F31B54"/>
    <w:rsid w:val="00F31D66"/>
    <w:rsid w:val="00F331A8"/>
    <w:rsid w:val="00F335B0"/>
    <w:rsid w:val="00F33C2E"/>
    <w:rsid w:val="00F361A7"/>
    <w:rsid w:val="00F363E9"/>
    <w:rsid w:val="00F37666"/>
    <w:rsid w:val="00F40898"/>
    <w:rsid w:val="00F41219"/>
    <w:rsid w:val="00F4140D"/>
    <w:rsid w:val="00F4260D"/>
    <w:rsid w:val="00F42B1E"/>
    <w:rsid w:val="00F42BCF"/>
    <w:rsid w:val="00F43146"/>
    <w:rsid w:val="00F43557"/>
    <w:rsid w:val="00F43C7E"/>
    <w:rsid w:val="00F452B2"/>
    <w:rsid w:val="00F45C07"/>
    <w:rsid w:val="00F46CB6"/>
    <w:rsid w:val="00F47A89"/>
    <w:rsid w:val="00F47B55"/>
    <w:rsid w:val="00F51369"/>
    <w:rsid w:val="00F525CF"/>
    <w:rsid w:val="00F52ED4"/>
    <w:rsid w:val="00F52F08"/>
    <w:rsid w:val="00F542A1"/>
    <w:rsid w:val="00F602BE"/>
    <w:rsid w:val="00F62058"/>
    <w:rsid w:val="00F623A1"/>
    <w:rsid w:val="00F62DFB"/>
    <w:rsid w:val="00F63A8F"/>
    <w:rsid w:val="00F64967"/>
    <w:rsid w:val="00F64A67"/>
    <w:rsid w:val="00F64D17"/>
    <w:rsid w:val="00F663E6"/>
    <w:rsid w:val="00F66B6A"/>
    <w:rsid w:val="00F702E8"/>
    <w:rsid w:val="00F70C68"/>
    <w:rsid w:val="00F71546"/>
    <w:rsid w:val="00F71CD3"/>
    <w:rsid w:val="00F73FF8"/>
    <w:rsid w:val="00F74D0D"/>
    <w:rsid w:val="00F76625"/>
    <w:rsid w:val="00F7694D"/>
    <w:rsid w:val="00F803B5"/>
    <w:rsid w:val="00F8065A"/>
    <w:rsid w:val="00F81CF4"/>
    <w:rsid w:val="00F84033"/>
    <w:rsid w:val="00F85775"/>
    <w:rsid w:val="00F86454"/>
    <w:rsid w:val="00F8724C"/>
    <w:rsid w:val="00F90857"/>
    <w:rsid w:val="00F911B1"/>
    <w:rsid w:val="00F93C2D"/>
    <w:rsid w:val="00F94C1B"/>
    <w:rsid w:val="00F951C5"/>
    <w:rsid w:val="00FA0466"/>
    <w:rsid w:val="00FA0888"/>
    <w:rsid w:val="00FA49B4"/>
    <w:rsid w:val="00FA50B2"/>
    <w:rsid w:val="00FA7144"/>
    <w:rsid w:val="00FB0FDF"/>
    <w:rsid w:val="00FB2C68"/>
    <w:rsid w:val="00FB32A8"/>
    <w:rsid w:val="00FB3607"/>
    <w:rsid w:val="00FB3AEA"/>
    <w:rsid w:val="00FB57DE"/>
    <w:rsid w:val="00FB5A64"/>
    <w:rsid w:val="00FB6E7B"/>
    <w:rsid w:val="00FC0E9C"/>
    <w:rsid w:val="00FC190F"/>
    <w:rsid w:val="00FC196F"/>
    <w:rsid w:val="00FC343A"/>
    <w:rsid w:val="00FC3722"/>
    <w:rsid w:val="00FC524A"/>
    <w:rsid w:val="00FC5707"/>
    <w:rsid w:val="00FC5B0D"/>
    <w:rsid w:val="00FC6EBF"/>
    <w:rsid w:val="00FC79D5"/>
    <w:rsid w:val="00FD0287"/>
    <w:rsid w:val="00FD1A3B"/>
    <w:rsid w:val="00FD1A72"/>
    <w:rsid w:val="00FD32CD"/>
    <w:rsid w:val="00FD3968"/>
    <w:rsid w:val="00FD70BF"/>
    <w:rsid w:val="00FD7161"/>
    <w:rsid w:val="00FE0976"/>
    <w:rsid w:val="00FE0993"/>
    <w:rsid w:val="00FE0B59"/>
    <w:rsid w:val="00FE3583"/>
    <w:rsid w:val="00FE35C1"/>
    <w:rsid w:val="00FE3C57"/>
    <w:rsid w:val="00FE54F8"/>
    <w:rsid w:val="00FE58FC"/>
    <w:rsid w:val="00FE5932"/>
    <w:rsid w:val="00FE5D12"/>
    <w:rsid w:val="00FE65CD"/>
    <w:rsid w:val="00FF22CC"/>
    <w:rsid w:val="00FF2F7A"/>
    <w:rsid w:val="00FF408A"/>
    <w:rsid w:val="00FF4260"/>
    <w:rsid w:val="00FF52F2"/>
    <w:rsid w:val="00FF5D58"/>
    <w:rsid w:val="00FF6312"/>
    <w:rsid w:val="00FF67EF"/>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F1"/>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uiPriority w:val="99"/>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customStyle="1" w:styleId="Balk">
    <w:name w:val="Başlık"/>
    <w:basedOn w:val="Normal"/>
    <w:rsid w:val="000B0984"/>
    <w:pPr>
      <w:suppressLineNumbers/>
      <w:suppressAutoHyphens/>
      <w:spacing w:before="120" w:after="120"/>
    </w:pPr>
    <w:rPr>
      <w:rFonts w:cs="Mangal"/>
      <w:i/>
      <w:i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F1"/>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uiPriority w:val="99"/>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customStyle="1" w:styleId="Balk">
    <w:name w:val="Başlık"/>
    <w:basedOn w:val="Normal"/>
    <w:rsid w:val="000B0984"/>
    <w:pPr>
      <w:suppressLineNumbers/>
      <w:suppressAutoHyphens/>
      <w:spacing w:before="120" w:after="120"/>
    </w:pPr>
    <w:rPr>
      <w:rFonts w:cs="Mangal"/>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14370803">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8340787">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01606119">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596450374">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13006034">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585527615">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31292951">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1949715">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gate.ec.europa.eu/europeaid/online-services/index.cfm?do=publi.welcom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b.gov.t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ate.ec.europa.eu/europeaid/online-services/index.cfm?do=publi.welcome" TargetMode="External"/><Relationship Id="rId5" Type="http://schemas.microsoft.com/office/2007/relationships/stylesWithEffects" Target="stylesWithEffects.xml"/><Relationship Id="rId15" Type="http://schemas.openxmlformats.org/officeDocument/2006/relationships/hyperlink" Target="http://www.ab.gov.tr" TargetMode="External"/><Relationship Id="rId10" Type="http://schemas.openxmlformats.org/officeDocument/2006/relationships/hyperlink" Target="http://www.cfcu.gov.t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fcu.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F58A4-782A-4BC0-8E58-FA9330096688}">
  <ds:schemaRefs>
    <ds:schemaRef ds:uri="http://schemas.openxmlformats.org/officeDocument/2006/bibliography"/>
  </ds:schemaRefs>
</ds:datastoreItem>
</file>

<file path=customXml/itemProps2.xml><?xml version="1.0" encoding="utf-8"?>
<ds:datastoreItem xmlns:ds="http://schemas.openxmlformats.org/officeDocument/2006/customXml" ds:itemID="{E83BFEA1-35F1-4756-B234-1EF42665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4440</Words>
  <Characters>31616</Characters>
  <Application>Microsoft Office Word</Application>
  <DocSecurity>0</DocSecurity>
  <Lines>263</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Hewlett-Packard Company</Company>
  <LinksUpToDate>false</LinksUpToDate>
  <CharactersWithSpaces>35985</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Duygu SARIKAN</cp:lastModifiedBy>
  <cp:revision>4</cp:revision>
  <cp:lastPrinted>2018-02-12T12:01:00Z</cp:lastPrinted>
  <dcterms:created xsi:type="dcterms:W3CDTF">2018-02-12T11:18:00Z</dcterms:created>
  <dcterms:modified xsi:type="dcterms:W3CDTF">2018-02-12T12:30:00Z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