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07" w:rsidRDefault="00D64D07" w:rsidP="00D64D07">
      <w:pPr>
        <w:jc w:val="center"/>
      </w:pPr>
      <w:r>
        <w:rPr>
          <w:rFonts w:ascii="Arial" w:hAnsi="Arial" w:cs="Arial"/>
          <w:b/>
          <w:bCs/>
          <w:color w:val="000000"/>
        </w:rPr>
        <w:t>T.C.</w:t>
      </w:r>
    </w:p>
    <w:p w:rsidR="00D64D07" w:rsidRDefault="00D64D07" w:rsidP="00D64D07">
      <w:pPr>
        <w:pStyle w:val="s3"/>
        <w:jc w:val="center"/>
      </w:pPr>
      <w:r>
        <w:rPr>
          <w:rStyle w:val="Gl"/>
          <w:rFonts w:ascii="Arial" w:hAnsi="Arial" w:cs="Arial"/>
          <w:color w:val="000000"/>
        </w:rPr>
        <w:t>AVRUPA BİRLİĞİ BAKANLIĞI</w:t>
      </w:r>
    </w:p>
    <w:p w:rsidR="00D64D07" w:rsidRDefault="00D64D07" w:rsidP="00D64D07">
      <w:pPr>
        <w:pStyle w:val="s3"/>
        <w:jc w:val="center"/>
      </w:pPr>
      <w:r>
        <w:rPr>
          <w:rStyle w:val="Gl"/>
          <w:rFonts w:ascii="Arial" w:hAnsi="Arial" w:cs="Arial"/>
          <w:color w:val="000000"/>
        </w:rPr>
        <w:t>Basın ve Halkla İlişkiler Müşavirliği</w:t>
      </w:r>
    </w:p>
    <w:p w:rsidR="00D64D07" w:rsidRDefault="00D64D07" w:rsidP="00D64D07">
      <w:pPr>
        <w:pStyle w:val="s3"/>
        <w:jc w:val="center"/>
      </w:pPr>
      <w:r>
        <w:rPr>
          <w:color w:val="000000"/>
        </w:rPr>
        <w:t> </w:t>
      </w:r>
    </w:p>
    <w:p w:rsidR="00D64D07" w:rsidRDefault="00D64D07" w:rsidP="00D64D07">
      <w:pPr>
        <w:pStyle w:val="s3"/>
        <w:jc w:val="center"/>
      </w:pPr>
      <w:r>
        <w:rPr>
          <w:rStyle w:val="Gl"/>
          <w:rFonts w:ascii="Arial" w:hAnsi="Arial" w:cs="Arial"/>
          <w:color w:val="000000"/>
        </w:rPr>
        <w:t xml:space="preserve">            </w:t>
      </w:r>
      <w:r>
        <w:rPr>
          <w:rFonts w:ascii="Arial" w:hAnsi="Arial" w:cs="Arial"/>
          <w:b/>
          <w:bCs/>
          <w:noProof/>
          <w:color w:val="000000"/>
        </w:rPr>
        <w:drawing>
          <wp:inline distT="0" distB="0" distL="0" distR="0" wp14:anchorId="14882481" wp14:editId="45ED25A1">
            <wp:extent cx="1009650" cy="895350"/>
            <wp:effectExtent l="0" t="0" r="0" b="0"/>
            <wp:docPr id="1" name="Resim 1" descr="Açıklama: Açıklama: Açıklama: Açıklama: Açıklama: Açıklama: Açıklama: Açıklama: Açıklama: Açıklama: Açıklama: Açıklama: Açıklama: Açıklama: Açıklama: Açıklama: Açıklama: Açıklama: Açıklama: Açıklama: Açıklama: Açıklama: Açıklama: Açıklama: Açıklama: Açıklama: Açıklama: Açıklama: cid:image003.jpg@01CC3FB9.6E0C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Açıklama: Açıklama: Açıklama: Açıklama: Açıklama: Açıklama: Açıklama: Açıklama: Açıklama: Açıklama: Açıklama: Açıklama: Açıklama: Açıklama: Açıklama: Açıklama: Açıklama: Açıklama: Açıklama: cid:image003.jpg@01CC3FB9.6E0C20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r>
        <w:rPr>
          <w:rStyle w:val="Gl"/>
          <w:rFonts w:ascii="Arial" w:hAnsi="Arial" w:cs="Arial"/>
          <w:color w:val="000000"/>
        </w:rPr>
        <w:t xml:space="preserve">                </w:t>
      </w:r>
    </w:p>
    <w:p w:rsidR="00D64D07" w:rsidRDefault="00D64D07" w:rsidP="00D64D07">
      <w:pPr>
        <w:pStyle w:val="s3"/>
        <w:jc w:val="center"/>
      </w:pPr>
      <w:r>
        <w:rPr>
          <w:color w:val="000000"/>
        </w:rPr>
        <w:t> </w:t>
      </w:r>
    </w:p>
    <w:p w:rsidR="00D64D07" w:rsidRDefault="00D64D07" w:rsidP="00D64D07">
      <w:pPr>
        <w:spacing w:after="240"/>
        <w:jc w:val="center"/>
      </w:pPr>
      <w:r>
        <w:rPr>
          <w:rFonts w:ascii="Arial" w:hAnsi="Arial" w:cs="Arial"/>
          <w:b/>
          <w:bCs/>
          <w:color w:val="000000"/>
          <w:sz w:val="28"/>
          <w:szCs w:val="28"/>
        </w:rPr>
        <w:t>2012 AVRUPA PARLAMENTOSU (AP) TÜRKİYE RAPORU HAKKINDA AVRUPA BİRLİĞİ BAKANI VE BAŞMÜZAKERECİ SAYIN EGEMEN BAĞIŞ’IN BASIN AÇIKLAMASI</w:t>
      </w:r>
    </w:p>
    <w:p w:rsidR="00D64D07" w:rsidRDefault="00D64D07" w:rsidP="00D64D07">
      <w:pPr>
        <w:spacing w:after="240"/>
        <w:jc w:val="both"/>
      </w:pPr>
      <w:r>
        <w:rPr>
          <w:rFonts w:ascii="Arial" w:hAnsi="Arial" w:cs="Arial"/>
          <w:b/>
          <w:bCs/>
          <w:color w:val="000000"/>
          <w:sz w:val="28"/>
          <w:szCs w:val="28"/>
        </w:rPr>
        <w:br/>
      </w:r>
      <w:r>
        <w:rPr>
          <w:rFonts w:ascii="Arial" w:hAnsi="Arial" w:cs="Arial"/>
          <w:color w:val="000000"/>
          <w:sz w:val="28"/>
          <w:szCs w:val="28"/>
        </w:rPr>
        <w:t xml:space="preserve">Avrupa Birliği’ne üyelik sürecimizde, Türkiye’de kaydedilen gelişmelerin değerlendirildiği Avrupa Parlamentosu (AP) 2012 Türkiye Raporu AP Genel Kurulu’nda yapılan oylama ile bugün kabul edilmiştir. </w:t>
      </w:r>
    </w:p>
    <w:p w:rsidR="00D64D07" w:rsidRDefault="00D64D07" w:rsidP="00D64D07">
      <w:pPr>
        <w:spacing w:after="240"/>
        <w:jc w:val="both"/>
      </w:pPr>
      <w:r>
        <w:rPr>
          <w:rFonts w:ascii="Arial" w:hAnsi="Arial" w:cs="Arial"/>
          <w:color w:val="000000"/>
          <w:sz w:val="28"/>
          <w:szCs w:val="28"/>
        </w:rPr>
        <w:t xml:space="preserve">Bugüne kadar AP Genel Kurulu tarafından kabul edilen 6. Rapor olan ve AP’nin Türkiye Raportörü Hollandalı Hristiyan Demokrat </w:t>
      </w:r>
      <w:proofErr w:type="spellStart"/>
      <w:r>
        <w:rPr>
          <w:rFonts w:ascii="Arial" w:hAnsi="Arial" w:cs="Arial"/>
          <w:color w:val="000000"/>
          <w:sz w:val="28"/>
          <w:szCs w:val="28"/>
        </w:rPr>
        <w:t>Ria</w:t>
      </w:r>
      <w:proofErr w:type="spellEnd"/>
      <w:r>
        <w:rPr>
          <w:rFonts w:ascii="Arial" w:hAnsi="Arial" w:cs="Arial"/>
          <w:color w:val="000000"/>
          <w:sz w:val="28"/>
          <w:szCs w:val="28"/>
        </w:rPr>
        <w:t xml:space="preserve"> </w:t>
      </w:r>
      <w:proofErr w:type="spellStart"/>
      <w:r>
        <w:rPr>
          <w:rFonts w:ascii="Arial" w:hAnsi="Arial" w:cs="Arial"/>
          <w:color w:val="000000"/>
          <w:sz w:val="28"/>
          <w:szCs w:val="28"/>
        </w:rPr>
        <w:t>Oomen</w:t>
      </w:r>
      <w:proofErr w:type="spellEnd"/>
      <w:r>
        <w:rPr>
          <w:rFonts w:ascii="Arial" w:hAnsi="Arial" w:cs="Arial"/>
          <w:color w:val="000000"/>
          <w:sz w:val="28"/>
          <w:szCs w:val="28"/>
        </w:rPr>
        <w:t>–</w:t>
      </w:r>
      <w:proofErr w:type="spellStart"/>
      <w:r>
        <w:rPr>
          <w:rFonts w:ascii="Arial" w:hAnsi="Arial" w:cs="Arial"/>
          <w:color w:val="000000"/>
          <w:sz w:val="28"/>
          <w:szCs w:val="28"/>
        </w:rPr>
        <w:t>Ruijten</w:t>
      </w:r>
      <w:proofErr w:type="spellEnd"/>
      <w:r>
        <w:rPr>
          <w:rFonts w:ascii="Arial" w:hAnsi="Arial" w:cs="Arial"/>
          <w:color w:val="000000"/>
          <w:sz w:val="28"/>
          <w:szCs w:val="28"/>
        </w:rPr>
        <w:t xml:space="preserve"> tarafından kaleme alınan Rapor, AP Dış İlişkiler Komitesi’nde (AFET) iki kez görüşüldükten ve AP üyeleri tarafından verilen 415 değişiklik önergesinin görüşülmesinden sonra Genel Kurul’a sunulmuştur. </w:t>
      </w:r>
    </w:p>
    <w:p w:rsidR="00D64D07" w:rsidRDefault="00D64D07" w:rsidP="00D64D07">
      <w:pPr>
        <w:spacing w:after="240"/>
        <w:jc w:val="both"/>
      </w:pPr>
      <w:r>
        <w:rPr>
          <w:rFonts w:ascii="Arial" w:hAnsi="Arial" w:cs="Arial"/>
          <w:color w:val="000000"/>
          <w:sz w:val="28"/>
          <w:szCs w:val="28"/>
        </w:rPr>
        <w:t>Genel Kurul’daki oylama öncesinde AP’deki siyasi gruplar toplam 40 değişiklik önergesi sunmuş, bu önergeler 17 Nisan 2013 tarihinde görüşülmüştür.</w:t>
      </w:r>
    </w:p>
    <w:p w:rsidR="00D64D07" w:rsidRDefault="00D64D07" w:rsidP="00D64D07">
      <w:pPr>
        <w:spacing w:after="240"/>
        <w:jc w:val="both"/>
      </w:pPr>
      <w:r>
        <w:rPr>
          <w:rFonts w:ascii="Arial" w:hAnsi="Arial" w:cs="Arial"/>
          <w:color w:val="000000"/>
          <w:sz w:val="28"/>
          <w:szCs w:val="28"/>
        </w:rPr>
        <w:t xml:space="preserve">Raportör </w:t>
      </w:r>
      <w:proofErr w:type="spellStart"/>
      <w:r>
        <w:rPr>
          <w:rFonts w:ascii="Arial" w:hAnsi="Arial" w:cs="Arial"/>
          <w:color w:val="000000"/>
          <w:sz w:val="28"/>
          <w:szCs w:val="28"/>
        </w:rPr>
        <w:t>Ria</w:t>
      </w:r>
      <w:proofErr w:type="spellEnd"/>
      <w:r>
        <w:rPr>
          <w:rFonts w:ascii="Arial" w:hAnsi="Arial" w:cs="Arial"/>
          <w:color w:val="000000"/>
          <w:sz w:val="28"/>
          <w:szCs w:val="28"/>
        </w:rPr>
        <w:t xml:space="preserve"> </w:t>
      </w:r>
      <w:proofErr w:type="spellStart"/>
      <w:r>
        <w:rPr>
          <w:rFonts w:ascii="Arial" w:hAnsi="Arial" w:cs="Arial"/>
          <w:color w:val="000000"/>
          <w:sz w:val="28"/>
          <w:szCs w:val="28"/>
        </w:rPr>
        <w:t>Oomen-Ruijten'in</w:t>
      </w:r>
      <w:proofErr w:type="spellEnd"/>
      <w:r>
        <w:rPr>
          <w:rFonts w:ascii="Arial" w:hAnsi="Arial" w:cs="Arial"/>
          <w:color w:val="000000"/>
          <w:sz w:val="28"/>
          <w:szCs w:val="28"/>
        </w:rPr>
        <w:t xml:space="preserve"> çabaları, AP siyasi gruplarının ve AP milletvekillerinin çoğunluğunun sağduyulu yaklaşımı neticesinde ülkemizde gerçekleştirilen siyasi reformlara ve önemli dönüşüme </w:t>
      </w:r>
      <w:proofErr w:type="spellStart"/>
      <w:r>
        <w:rPr>
          <w:rFonts w:ascii="Arial" w:hAnsi="Arial" w:cs="Arial"/>
          <w:color w:val="000000"/>
          <w:sz w:val="28"/>
          <w:szCs w:val="28"/>
        </w:rPr>
        <w:t>Rapor’da</w:t>
      </w:r>
      <w:proofErr w:type="spellEnd"/>
      <w:r>
        <w:rPr>
          <w:rFonts w:ascii="Arial" w:hAnsi="Arial" w:cs="Arial"/>
          <w:color w:val="000000"/>
          <w:sz w:val="28"/>
          <w:szCs w:val="28"/>
        </w:rPr>
        <w:t xml:space="preserve"> yer verildiği görülmektedir</w:t>
      </w:r>
      <w:proofErr w:type="gramStart"/>
      <w:r>
        <w:rPr>
          <w:rFonts w:ascii="Arial" w:hAnsi="Arial" w:cs="Arial"/>
          <w:color w:val="000000"/>
          <w:sz w:val="28"/>
          <w:szCs w:val="28"/>
        </w:rPr>
        <w:t>..</w:t>
      </w:r>
      <w:proofErr w:type="gramEnd"/>
    </w:p>
    <w:p w:rsidR="00D64D07" w:rsidRDefault="00D64D07" w:rsidP="00D64D07">
      <w:pPr>
        <w:spacing w:after="240"/>
        <w:jc w:val="both"/>
      </w:pPr>
      <w:proofErr w:type="spellStart"/>
      <w:r>
        <w:rPr>
          <w:rFonts w:ascii="Arial" w:hAnsi="Arial" w:cs="Arial"/>
          <w:color w:val="000000"/>
          <w:sz w:val="28"/>
          <w:szCs w:val="28"/>
        </w:rPr>
        <w:t>Rapor’un</w:t>
      </w:r>
      <w:proofErr w:type="spellEnd"/>
      <w:r>
        <w:rPr>
          <w:rFonts w:ascii="Arial" w:hAnsi="Arial" w:cs="Arial"/>
          <w:color w:val="000000"/>
          <w:sz w:val="28"/>
          <w:szCs w:val="28"/>
        </w:rPr>
        <w:t xml:space="preserve"> lafzı ve ruhunun genel anlamda Hükümetimizin reform kararlılığını teyit ve takdir ettiği anlaşılmaktadır.  </w:t>
      </w:r>
    </w:p>
    <w:p w:rsidR="00D64D07" w:rsidRDefault="00D64D07" w:rsidP="00D64D07">
      <w:pPr>
        <w:spacing w:after="240"/>
        <w:jc w:val="both"/>
      </w:pPr>
      <w:r>
        <w:rPr>
          <w:rFonts w:ascii="Arial" w:hAnsi="Arial" w:cs="Arial"/>
          <w:color w:val="000000"/>
          <w:sz w:val="28"/>
          <w:szCs w:val="28"/>
        </w:rPr>
        <w:t xml:space="preserve">Bu çerçevede, Bakanlık olarak Türkiye’nin kendi İlerleme Raporu’nu hazırlaması yönünde aldığımız kararın ve hazırladığımız İlerleme Raporu’nun isabetli olduğu da değerlendirilmektedir. </w:t>
      </w:r>
    </w:p>
    <w:p w:rsidR="00D64D07" w:rsidRDefault="00D64D07" w:rsidP="00D64D07">
      <w:pPr>
        <w:spacing w:after="240"/>
        <w:jc w:val="both"/>
      </w:pPr>
      <w:r>
        <w:rPr>
          <w:rFonts w:ascii="Arial" w:hAnsi="Arial" w:cs="Arial"/>
          <w:color w:val="000000"/>
          <w:sz w:val="28"/>
          <w:szCs w:val="28"/>
        </w:rPr>
        <w:t xml:space="preserve">Bu vesile ile başta AB’nin Genişlemeden Sorumlu Komiseri Sayın </w:t>
      </w:r>
      <w:proofErr w:type="spellStart"/>
      <w:r>
        <w:rPr>
          <w:rFonts w:ascii="Arial" w:hAnsi="Arial" w:cs="Arial"/>
          <w:color w:val="000000"/>
          <w:sz w:val="28"/>
          <w:szCs w:val="28"/>
        </w:rPr>
        <w:t>Füle</w:t>
      </w:r>
      <w:proofErr w:type="spellEnd"/>
      <w:r>
        <w:rPr>
          <w:rFonts w:ascii="Arial" w:hAnsi="Arial" w:cs="Arial"/>
          <w:color w:val="000000"/>
          <w:sz w:val="28"/>
          <w:szCs w:val="28"/>
        </w:rPr>
        <w:t xml:space="preserve"> ve Raportör </w:t>
      </w:r>
      <w:proofErr w:type="spellStart"/>
      <w:r>
        <w:rPr>
          <w:rFonts w:ascii="Arial" w:hAnsi="Arial" w:cs="Arial"/>
          <w:color w:val="000000"/>
          <w:sz w:val="28"/>
          <w:szCs w:val="28"/>
        </w:rPr>
        <w:t>Ruijten</w:t>
      </w:r>
      <w:proofErr w:type="spellEnd"/>
      <w:r>
        <w:rPr>
          <w:rFonts w:ascii="Arial" w:hAnsi="Arial" w:cs="Arial"/>
          <w:color w:val="000000"/>
          <w:sz w:val="28"/>
          <w:szCs w:val="28"/>
        </w:rPr>
        <w:t xml:space="preserve"> olmak üzere, AP Türkiye Raporu’nun müzakereleri sırasında Türkiye’nin AB üyeliğine ilişkin yapıcı, sağduyulu konuşmalar yapan dostlarımıza teşekkür ediyoruz. Ekim ayında görevi sona erecek </w:t>
      </w:r>
      <w:r>
        <w:rPr>
          <w:rFonts w:ascii="Arial" w:hAnsi="Arial" w:cs="Arial"/>
          <w:color w:val="000000"/>
          <w:sz w:val="28"/>
          <w:szCs w:val="28"/>
        </w:rPr>
        <w:lastRenderedPageBreak/>
        <w:t xml:space="preserve">olan Avrupa </w:t>
      </w:r>
      <w:proofErr w:type="spellStart"/>
      <w:r>
        <w:rPr>
          <w:rFonts w:ascii="Arial" w:hAnsi="Arial" w:cs="Arial"/>
          <w:color w:val="000000"/>
          <w:sz w:val="28"/>
          <w:szCs w:val="28"/>
        </w:rPr>
        <w:t>Ombudsmanlığı’na</w:t>
      </w:r>
      <w:proofErr w:type="spellEnd"/>
      <w:r>
        <w:rPr>
          <w:rFonts w:ascii="Arial" w:hAnsi="Arial" w:cs="Arial"/>
          <w:color w:val="000000"/>
          <w:sz w:val="28"/>
          <w:szCs w:val="28"/>
        </w:rPr>
        <w:t xml:space="preserve"> Avrupa Halkları Partisi(EPP) tarafından aday gösterilmesinden dolayı Raportör </w:t>
      </w:r>
      <w:proofErr w:type="spellStart"/>
      <w:r>
        <w:rPr>
          <w:rFonts w:ascii="Arial" w:hAnsi="Arial" w:cs="Arial"/>
          <w:color w:val="000000"/>
          <w:sz w:val="28"/>
          <w:szCs w:val="28"/>
        </w:rPr>
        <w:t>Ruijten’i</w:t>
      </w:r>
      <w:proofErr w:type="spellEnd"/>
      <w:r>
        <w:rPr>
          <w:rFonts w:ascii="Arial" w:hAnsi="Arial" w:cs="Arial"/>
          <w:color w:val="000000"/>
          <w:sz w:val="28"/>
          <w:szCs w:val="28"/>
        </w:rPr>
        <w:t xml:space="preserve"> de tebrik ediyoruz. </w:t>
      </w:r>
    </w:p>
    <w:p w:rsidR="00D64D07" w:rsidRDefault="00D64D07" w:rsidP="00D64D07">
      <w:pPr>
        <w:spacing w:after="240"/>
        <w:jc w:val="both"/>
      </w:pPr>
      <w:r>
        <w:rPr>
          <w:rFonts w:ascii="Arial" w:hAnsi="Arial" w:cs="Arial"/>
          <w:color w:val="000000"/>
          <w:sz w:val="28"/>
          <w:szCs w:val="28"/>
        </w:rPr>
        <w:t xml:space="preserve">Bu kapsamda yakın zamanda yürürlüğe giren Kamu Denetçiliği Kurumu Kanunu, Türkiye İnsan Hakları Kurumu Kanunu, 4. Yargı Reformu Paketi ve Yabancılar ve Uluslararası Koruma Kanunu ile kadın hakları alanında Türkiye’nin </w:t>
      </w:r>
      <w:proofErr w:type="spellStart"/>
      <w:r>
        <w:rPr>
          <w:rFonts w:ascii="Arial" w:hAnsi="Arial" w:cs="Arial"/>
          <w:color w:val="000000"/>
          <w:sz w:val="28"/>
          <w:szCs w:val="28"/>
        </w:rPr>
        <w:t>katettiği</w:t>
      </w:r>
      <w:proofErr w:type="spellEnd"/>
      <w:r>
        <w:rPr>
          <w:rFonts w:ascii="Arial" w:hAnsi="Arial" w:cs="Arial"/>
          <w:color w:val="000000"/>
          <w:sz w:val="28"/>
          <w:szCs w:val="28"/>
        </w:rPr>
        <w:t xml:space="preserve"> mesafeden </w:t>
      </w:r>
      <w:proofErr w:type="spellStart"/>
      <w:r>
        <w:rPr>
          <w:rFonts w:ascii="Arial" w:hAnsi="Arial" w:cs="Arial"/>
          <w:color w:val="000000"/>
          <w:sz w:val="28"/>
          <w:szCs w:val="28"/>
        </w:rPr>
        <w:t>Rapor’da</w:t>
      </w:r>
      <w:proofErr w:type="spellEnd"/>
      <w:r>
        <w:rPr>
          <w:rFonts w:ascii="Arial" w:hAnsi="Arial" w:cs="Arial"/>
          <w:color w:val="000000"/>
          <w:sz w:val="28"/>
          <w:szCs w:val="28"/>
        </w:rPr>
        <w:t xml:space="preserve"> memnuniyetle bahsedilmektedir.</w:t>
      </w:r>
    </w:p>
    <w:p w:rsidR="00D64D07" w:rsidRDefault="00D64D07" w:rsidP="00D64D07">
      <w:pPr>
        <w:spacing w:after="240"/>
        <w:jc w:val="both"/>
      </w:pPr>
      <w:r>
        <w:rPr>
          <w:rFonts w:ascii="Arial" w:hAnsi="Arial" w:cs="Arial"/>
          <w:color w:val="000000"/>
          <w:sz w:val="28"/>
          <w:szCs w:val="28"/>
        </w:rPr>
        <w:t xml:space="preserve">AP’de bulunan aşırı sağ ve sol siyasi gruplar ile Güney Kıbrıs Rum Yönetimi (GKRY) temsilcisi AP üyelerinin verdikleri değişiklik önergeleriyle </w:t>
      </w:r>
      <w:proofErr w:type="spellStart"/>
      <w:r>
        <w:rPr>
          <w:rFonts w:ascii="Arial" w:hAnsi="Arial" w:cs="Arial"/>
          <w:color w:val="000000"/>
          <w:sz w:val="28"/>
          <w:szCs w:val="28"/>
        </w:rPr>
        <w:t>Rapor’un</w:t>
      </w:r>
      <w:proofErr w:type="spellEnd"/>
      <w:r>
        <w:rPr>
          <w:rFonts w:ascii="Arial" w:hAnsi="Arial" w:cs="Arial"/>
          <w:color w:val="000000"/>
          <w:sz w:val="28"/>
          <w:szCs w:val="28"/>
        </w:rPr>
        <w:t xml:space="preserve"> dengesini bozma girişimlerinin Raportörün ve AP siyasi grup temsilcilerinin uzlaşısıyla büyük ölçüde giderildiğini ve 2012 yılı raporunun 2011 yılı Raporuna göre daha objektif olduğunu söylemek mümkündür. </w:t>
      </w:r>
    </w:p>
    <w:p w:rsidR="00D64D07" w:rsidRDefault="00D64D07" w:rsidP="00D64D07">
      <w:pPr>
        <w:spacing w:after="240"/>
        <w:jc w:val="both"/>
      </w:pPr>
      <w:r>
        <w:rPr>
          <w:rFonts w:ascii="Arial" w:hAnsi="Arial" w:cs="Arial"/>
          <w:color w:val="000000"/>
          <w:sz w:val="28"/>
          <w:szCs w:val="28"/>
        </w:rPr>
        <w:t xml:space="preserve">Böylelikle Avrupa Komisyonu tarafından yayımlanan 2012 Türkiye İlerleme Raporu’nda Türkiye’deki gelişmeleri büyük ölçüde </w:t>
      </w:r>
      <w:proofErr w:type="spellStart"/>
      <w:r>
        <w:rPr>
          <w:rFonts w:ascii="Arial" w:hAnsi="Arial" w:cs="Arial"/>
          <w:color w:val="000000"/>
          <w:sz w:val="28"/>
          <w:szCs w:val="28"/>
        </w:rPr>
        <w:t>gözardı</w:t>
      </w:r>
      <w:proofErr w:type="spellEnd"/>
      <w:r>
        <w:rPr>
          <w:rFonts w:ascii="Arial" w:hAnsi="Arial" w:cs="Arial"/>
          <w:color w:val="000000"/>
          <w:sz w:val="28"/>
          <w:szCs w:val="28"/>
        </w:rPr>
        <w:t xml:space="preserve"> eden yaklaşım, AB halkını temsil eden AP üyesi parlamenterlerin hazırladığı bu Raporla kısmen de olsa telafi edilmiştir.</w:t>
      </w:r>
    </w:p>
    <w:p w:rsidR="00D64D07" w:rsidRDefault="00D64D07" w:rsidP="00D64D07">
      <w:pPr>
        <w:spacing w:after="240"/>
        <w:jc w:val="both"/>
      </w:pPr>
      <w:r>
        <w:rPr>
          <w:rFonts w:ascii="Arial" w:hAnsi="Arial" w:cs="Arial"/>
          <w:color w:val="000000"/>
          <w:sz w:val="28"/>
          <w:szCs w:val="28"/>
        </w:rPr>
        <w:t xml:space="preserve">Geçtiğimiz yıl </w:t>
      </w:r>
      <w:proofErr w:type="spellStart"/>
      <w:r>
        <w:rPr>
          <w:rFonts w:ascii="Arial" w:hAnsi="Arial" w:cs="Arial"/>
          <w:color w:val="000000"/>
          <w:sz w:val="28"/>
          <w:szCs w:val="28"/>
        </w:rPr>
        <w:t>Rapor’da</w:t>
      </w:r>
      <w:proofErr w:type="spellEnd"/>
      <w:r>
        <w:rPr>
          <w:rFonts w:ascii="Arial" w:hAnsi="Arial" w:cs="Arial"/>
          <w:color w:val="000000"/>
          <w:sz w:val="28"/>
          <w:szCs w:val="28"/>
        </w:rPr>
        <w:t xml:space="preserve"> AP üyesi </w:t>
      </w:r>
      <w:proofErr w:type="spellStart"/>
      <w:r>
        <w:rPr>
          <w:rFonts w:ascii="Arial" w:hAnsi="Arial" w:cs="Arial"/>
          <w:color w:val="000000"/>
          <w:sz w:val="28"/>
          <w:szCs w:val="28"/>
        </w:rPr>
        <w:t>parlementerlerin</w:t>
      </w:r>
      <w:proofErr w:type="spellEnd"/>
      <w:r>
        <w:rPr>
          <w:rFonts w:ascii="Arial" w:hAnsi="Arial" w:cs="Arial"/>
          <w:color w:val="000000"/>
          <w:sz w:val="28"/>
          <w:szCs w:val="28"/>
        </w:rPr>
        <w:t xml:space="preserve"> Türkiye’nin AB’ye üyelik müzakerelerinde 23. ve 24. Fasılların açılması yönünde yer alan çağrıları bu yıl da tekrarlanmış, ayrıca Enerji başlıklı 15. Faslın, Sosyal Politika ve İstihdam başlıklı 19. Faslın, Bölgesel Kalkınma Başlıklı 22. Faslın müzakerelere açılması yönünde çağrıda bulunulmuştur. </w:t>
      </w:r>
    </w:p>
    <w:p w:rsidR="00D64D07" w:rsidRDefault="00D64D07" w:rsidP="00D64D07">
      <w:pPr>
        <w:spacing w:after="240"/>
        <w:jc w:val="both"/>
      </w:pPr>
      <w:r>
        <w:rPr>
          <w:rFonts w:ascii="Arial" w:hAnsi="Arial" w:cs="Arial"/>
          <w:color w:val="000000"/>
          <w:sz w:val="28"/>
          <w:szCs w:val="28"/>
        </w:rPr>
        <w:t>Bazı AB üyesi ülkelerin Türkiye’nin müzakere sürecini siyasi mülahazalarla engellemeye devam ettikleri bir dönemde AP’nin Türkiye’de gerçekleştirilen reformlara ve yakın dönemde başlayan çözüm sürecine destek mesajı verip sürecin başarıyla neticelenmesi çağrısında bulunması ve PKK’nın terörist eylemlerini güçlü biçimde kınaması memnuniyet vericidir.</w:t>
      </w:r>
    </w:p>
    <w:p w:rsidR="00D64D07" w:rsidRDefault="00D64D07" w:rsidP="00D64D07">
      <w:pPr>
        <w:spacing w:after="240"/>
        <w:jc w:val="both"/>
      </w:pPr>
      <w:r>
        <w:rPr>
          <w:rFonts w:ascii="Arial" w:hAnsi="Arial" w:cs="Arial"/>
          <w:color w:val="000000"/>
          <w:sz w:val="28"/>
          <w:szCs w:val="28"/>
        </w:rPr>
        <w:t>Bununla birlikte, AB’nin terörist örgütler listesinde olan PKK’nın faaliyetlerinin “çatışma” olarak nitelendirilmesi, AB’nin konuyla ilgili algı ve değerlendirmesinin yanlışlığını göstermektedir.</w:t>
      </w:r>
    </w:p>
    <w:p w:rsidR="00D64D07" w:rsidRDefault="00D64D07" w:rsidP="00D64D07">
      <w:pPr>
        <w:spacing w:after="240"/>
        <w:jc w:val="both"/>
      </w:pPr>
      <w:r>
        <w:rPr>
          <w:rFonts w:ascii="Arial" w:hAnsi="Arial" w:cs="Arial"/>
          <w:color w:val="000000"/>
          <w:sz w:val="28"/>
          <w:szCs w:val="28"/>
        </w:rPr>
        <w:t xml:space="preserve">Raporda, Türkiye’nin stratejik konumu ve önemli bölgesel bir güç olduğu konusuna da vurgu yapılmıştır. Bu kapsamda ülkemize sığınan Suriyelilere sağladığımız insani yardıma dikkat çekilerek, Suriye’deki duruma ilişkin AB ve Türkiye arasında ortak stratejik bir </w:t>
      </w:r>
      <w:proofErr w:type="gramStart"/>
      <w:r>
        <w:rPr>
          <w:rFonts w:ascii="Arial" w:hAnsi="Arial" w:cs="Arial"/>
          <w:color w:val="000000"/>
          <w:sz w:val="28"/>
          <w:szCs w:val="28"/>
        </w:rPr>
        <w:t>vizyon</w:t>
      </w:r>
      <w:proofErr w:type="gramEnd"/>
      <w:r>
        <w:rPr>
          <w:rFonts w:ascii="Arial" w:hAnsi="Arial" w:cs="Arial"/>
          <w:color w:val="000000"/>
          <w:sz w:val="28"/>
          <w:szCs w:val="28"/>
        </w:rPr>
        <w:t xml:space="preserve"> oluşturulması çağrısında bulunulmuştur. </w:t>
      </w:r>
    </w:p>
    <w:p w:rsidR="00D64D07" w:rsidRDefault="00D64D07" w:rsidP="00D64D07">
      <w:pPr>
        <w:spacing w:after="240"/>
        <w:jc w:val="both"/>
      </w:pPr>
      <w:r>
        <w:rPr>
          <w:rFonts w:ascii="Arial" w:hAnsi="Arial" w:cs="Arial"/>
          <w:color w:val="000000"/>
          <w:sz w:val="28"/>
          <w:szCs w:val="28"/>
        </w:rPr>
        <w:lastRenderedPageBreak/>
        <w:t xml:space="preserve">Raporda ülkemizdeki bazı gelişmeleri göz ardı eden, haksız eleştirilere de yer verilmiştir. </w:t>
      </w:r>
    </w:p>
    <w:p w:rsidR="00D64D07" w:rsidRDefault="00D64D07" w:rsidP="00D64D07">
      <w:pPr>
        <w:spacing w:after="240"/>
        <w:jc w:val="both"/>
      </w:pPr>
      <w:r>
        <w:rPr>
          <w:rFonts w:ascii="Arial" w:hAnsi="Arial" w:cs="Arial"/>
          <w:color w:val="000000"/>
          <w:sz w:val="28"/>
          <w:szCs w:val="28"/>
        </w:rPr>
        <w:t xml:space="preserve">AB’nin 2005 yılından beri KKTC ile ilgili yükümlülüklerini yerine getirmemesine rağmen, Raporda GKRY Dönem Başkanlığı sürecindeki haklı tutumumuzun eleştiri konusu yapılması ve Kıbrıslı Türklerin egemenlik haklarının </w:t>
      </w:r>
      <w:proofErr w:type="spellStart"/>
      <w:r>
        <w:rPr>
          <w:rFonts w:ascii="Arial" w:hAnsi="Arial" w:cs="Arial"/>
          <w:color w:val="000000"/>
          <w:sz w:val="28"/>
          <w:szCs w:val="28"/>
        </w:rPr>
        <w:t>gözardı</w:t>
      </w:r>
      <w:proofErr w:type="spellEnd"/>
      <w:r>
        <w:rPr>
          <w:rFonts w:ascii="Arial" w:hAnsi="Arial" w:cs="Arial"/>
          <w:color w:val="000000"/>
          <w:sz w:val="28"/>
          <w:szCs w:val="28"/>
        </w:rPr>
        <w:t xml:space="preserve"> edilmesi Raporun yansızlığını bozan unsurlar olarak ortaya çıkmaktadır. </w:t>
      </w:r>
    </w:p>
    <w:p w:rsidR="00D64D07" w:rsidRDefault="00D64D07" w:rsidP="00D64D07">
      <w:pPr>
        <w:spacing w:after="240"/>
        <w:jc w:val="both"/>
      </w:pPr>
      <w:r>
        <w:rPr>
          <w:rFonts w:ascii="Arial" w:hAnsi="Arial" w:cs="Arial"/>
          <w:color w:val="000000"/>
          <w:sz w:val="28"/>
          <w:szCs w:val="28"/>
        </w:rPr>
        <w:t xml:space="preserve">Ayrıca, KKTC’ye uygulanan siyasi ve ekonomik </w:t>
      </w:r>
      <w:proofErr w:type="gramStart"/>
      <w:r>
        <w:rPr>
          <w:rFonts w:ascii="Arial" w:hAnsi="Arial" w:cs="Arial"/>
          <w:color w:val="000000"/>
          <w:sz w:val="28"/>
          <w:szCs w:val="28"/>
        </w:rPr>
        <w:t>izolasyonun</w:t>
      </w:r>
      <w:proofErr w:type="gramEnd"/>
      <w:r>
        <w:rPr>
          <w:rFonts w:ascii="Arial" w:hAnsi="Arial" w:cs="Arial"/>
          <w:color w:val="000000"/>
          <w:sz w:val="28"/>
          <w:szCs w:val="28"/>
        </w:rPr>
        <w:t xml:space="preserve"> kaldırılması ve bu kapsamda, başta AB Genel İşler Konseyi’nin Doğrudan Ticaret Tüzüğü’ne ilişkin 26 Nisan 2004 tarihli kararının uygulanması olmak üzere, bu konuda verilen değişiklik önergeleri </w:t>
      </w:r>
      <w:proofErr w:type="spellStart"/>
      <w:r>
        <w:rPr>
          <w:rFonts w:ascii="Arial" w:hAnsi="Arial" w:cs="Arial"/>
          <w:color w:val="000000"/>
          <w:sz w:val="28"/>
          <w:szCs w:val="28"/>
        </w:rPr>
        <w:t>GKRY’yi</w:t>
      </w:r>
      <w:proofErr w:type="spellEnd"/>
      <w:r>
        <w:rPr>
          <w:rFonts w:ascii="Arial" w:hAnsi="Arial" w:cs="Arial"/>
          <w:color w:val="000000"/>
          <w:sz w:val="28"/>
          <w:szCs w:val="28"/>
        </w:rPr>
        <w:t xml:space="preserve"> temsil eden AP üyelerinin çabaları sonucunda </w:t>
      </w:r>
      <w:proofErr w:type="spellStart"/>
      <w:r>
        <w:rPr>
          <w:rFonts w:ascii="Arial" w:hAnsi="Arial" w:cs="Arial"/>
          <w:color w:val="000000"/>
          <w:sz w:val="28"/>
          <w:szCs w:val="28"/>
        </w:rPr>
        <w:t>Rapor’un</w:t>
      </w:r>
      <w:proofErr w:type="spellEnd"/>
      <w:r>
        <w:rPr>
          <w:rFonts w:ascii="Arial" w:hAnsi="Arial" w:cs="Arial"/>
          <w:color w:val="000000"/>
          <w:sz w:val="28"/>
          <w:szCs w:val="28"/>
        </w:rPr>
        <w:t xml:space="preserve"> yazım aşamasında reddedilmiştir. </w:t>
      </w:r>
    </w:p>
    <w:p w:rsidR="00D64D07" w:rsidRDefault="00D64D07" w:rsidP="00D64D07">
      <w:pPr>
        <w:spacing w:after="240"/>
        <w:jc w:val="both"/>
      </w:pPr>
      <w:r>
        <w:rPr>
          <w:rFonts w:ascii="Arial" w:hAnsi="Arial" w:cs="Arial"/>
          <w:color w:val="000000"/>
          <w:sz w:val="28"/>
          <w:szCs w:val="28"/>
        </w:rPr>
        <w:t xml:space="preserve">Öte yandan, Uludere’de olayının yansıtılma şekli Türkiye için kabul edilemez niteliktedir. </w:t>
      </w:r>
    </w:p>
    <w:p w:rsidR="00D64D07" w:rsidRDefault="00D64D07" w:rsidP="00D64D07">
      <w:pPr>
        <w:spacing w:after="240"/>
        <w:jc w:val="both"/>
      </w:pPr>
      <w:proofErr w:type="spellStart"/>
      <w:r>
        <w:rPr>
          <w:rFonts w:ascii="Arial" w:hAnsi="Arial" w:cs="Arial"/>
          <w:color w:val="000000"/>
          <w:sz w:val="28"/>
          <w:szCs w:val="28"/>
        </w:rPr>
        <w:t>Rapor’da</w:t>
      </w:r>
      <w:proofErr w:type="spellEnd"/>
      <w:r>
        <w:rPr>
          <w:rFonts w:ascii="Arial" w:hAnsi="Arial" w:cs="Arial"/>
          <w:color w:val="000000"/>
          <w:sz w:val="28"/>
          <w:szCs w:val="28"/>
        </w:rPr>
        <w:t xml:space="preserve"> Geri Kabul Anlaşması’nın imzalanmasına önem atfedilmektir. Ancak bu konuda Türkiye’nin hassasiyetlerini içeren bir Yol </w:t>
      </w:r>
      <w:proofErr w:type="spellStart"/>
      <w:r>
        <w:rPr>
          <w:rFonts w:ascii="Arial" w:hAnsi="Arial" w:cs="Arial"/>
          <w:color w:val="000000"/>
          <w:sz w:val="28"/>
          <w:szCs w:val="28"/>
        </w:rPr>
        <w:t>Haritası’nın</w:t>
      </w:r>
      <w:proofErr w:type="spellEnd"/>
      <w:r>
        <w:rPr>
          <w:rFonts w:ascii="Arial" w:hAnsi="Arial" w:cs="Arial"/>
          <w:color w:val="000000"/>
          <w:sz w:val="28"/>
          <w:szCs w:val="28"/>
        </w:rPr>
        <w:t xml:space="preserve"> hazırlanması gerektiği konusundaki yaklaşımımız unutulmamalıdır.</w:t>
      </w:r>
    </w:p>
    <w:p w:rsidR="00D64D07" w:rsidRDefault="00D64D07" w:rsidP="00D64D07">
      <w:pPr>
        <w:spacing w:after="240"/>
        <w:jc w:val="both"/>
      </w:pPr>
      <w:r>
        <w:rPr>
          <w:rFonts w:ascii="Arial" w:hAnsi="Arial" w:cs="Arial"/>
          <w:color w:val="000000"/>
          <w:sz w:val="28"/>
          <w:szCs w:val="28"/>
        </w:rPr>
        <w:t xml:space="preserve">Müzakere eden aday ülke statüsüyle Türkiye, Avrupa halklarının temsilcisi ve AB kamuoyunun sesi olan AP’den adil ve objektif olmasını beklemektedir ve bu beklentisi karşılandığı ölçüde bu rapora değer verecek ve dikkate alacaktır.  </w:t>
      </w:r>
    </w:p>
    <w:p w:rsidR="00D64D07" w:rsidRDefault="00D64D07" w:rsidP="00D64D07">
      <w:pPr>
        <w:spacing w:after="240"/>
        <w:jc w:val="both"/>
      </w:pPr>
      <w:r>
        <w:rPr>
          <w:rFonts w:ascii="Arial" w:hAnsi="Arial" w:cs="Arial"/>
          <w:color w:val="000000"/>
          <w:sz w:val="28"/>
          <w:szCs w:val="28"/>
        </w:rPr>
        <w:t xml:space="preserve">Hükümet olarak reform kararlılığından taviz vermemiz asla </w:t>
      </w:r>
      <w:proofErr w:type="spellStart"/>
      <w:r>
        <w:rPr>
          <w:rFonts w:ascii="Arial" w:hAnsi="Arial" w:cs="Arial"/>
          <w:color w:val="000000"/>
          <w:sz w:val="28"/>
          <w:szCs w:val="28"/>
        </w:rPr>
        <w:t>sözkonusu</w:t>
      </w:r>
      <w:proofErr w:type="spellEnd"/>
      <w:r>
        <w:rPr>
          <w:rFonts w:ascii="Arial" w:hAnsi="Arial" w:cs="Arial"/>
          <w:color w:val="000000"/>
          <w:sz w:val="28"/>
          <w:szCs w:val="28"/>
        </w:rPr>
        <w:t xml:space="preserve"> değildir. Son dönemde bu kararlılığımızın Avrupa Birliği nezdinde de karşılık bulmaya başlaması, sürecin yeni bir ivme kazanmasına yönelik karşılıklı mesajların verilmesi yeterli olmamakla birlikte önemlidir. </w:t>
      </w:r>
    </w:p>
    <w:p w:rsidR="00D64D07" w:rsidRDefault="00D64D07" w:rsidP="00D64D07">
      <w:pPr>
        <w:spacing w:after="240"/>
        <w:jc w:val="both"/>
      </w:pPr>
      <w:r>
        <w:rPr>
          <w:rFonts w:ascii="Arial" w:hAnsi="Arial" w:cs="Arial"/>
          <w:color w:val="000000"/>
          <w:sz w:val="28"/>
          <w:szCs w:val="28"/>
        </w:rPr>
        <w:t>Bilhassa Türkiye’nin Avrupa Birliği’ne yapacağı katkıların anlaşılmaya başlanması ve daha açık bir şekilde ifade edilmeye başlanması dikkat çekicidir. Türkiye karşıtı, ayrılıkçı çevrelerin istismar çabaları dahi bu gerçeklerin üzerini artık örtememektedir.</w:t>
      </w:r>
    </w:p>
    <w:p w:rsidR="00D64D07" w:rsidRDefault="00D64D07" w:rsidP="00D64D07">
      <w:pPr>
        <w:spacing w:after="240"/>
        <w:jc w:val="both"/>
      </w:pPr>
      <w:r>
        <w:rPr>
          <w:rFonts w:ascii="Arial" w:hAnsi="Arial" w:cs="Arial"/>
          <w:color w:val="000000"/>
          <w:sz w:val="28"/>
          <w:szCs w:val="28"/>
        </w:rPr>
        <w:t xml:space="preserve">Biz Avrupalı dostlarımıza şunu bir kez daha hatırlatmak isteriz ki “Gece hırsızın, ışık hakikatin dostudur.” Türkiye’nin Avrupa Birliği sürecini gecenin karanlığından çıkarıp hakikatin ışığı altında devam ettirmek herkes için en iyi seçenektir. </w:t>
      </w:r>
    </w:p>
    <w:p w:rsidR="00C74CE0" w:rsidRDefault="00D64D07">
      <w:bookmarkStart w:id="0" w:name="_GoBack"/>
      <w:bookmarkEnd w:id="0"/>
    </w:p>
    <w:sectPr w:rsidR="00C74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07"/>
    <w:rsid w:val="00317F6D"/>
    <w:rsid w:val="00530130"/>
    <w:rsid w:val="007A4980"/>
    <w:rsid w:val="00937D89"/>
    <w:rsid w:val="009B5A66"/>
    <w:rsid w:val="00D64D07"/>
    <w:rsid w:val="00DD7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07"/>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3">
    <w:name w:val="s3"/>
    <w:basedOn w:val="Normal"/>
    <w:rsid w:val="00D64D07"/>
  </w:style>
  <w:style w:type="character" w:styleId="Gl">
    <w:name w:val="Strong"/>
    <w:basedOn w:val="VarsaylanParagrafYazTipi"/>
    <w:uiPriority w:val="22"/>
    <w:qFormat/>
    <w:rsid w:val="00D64D07"/>
    <w:rPr>
      <w:b/>
      <w:bCs/>
    </w:rPr>
  </w:style>
  <w:style w:type="paragraph" w:styleId="BalonMetni">
    <w:name w:val="Balloon Text"/>
    <w:basedOn w:val="Normal"/>
    <w:link w:val="BalonMetniChar"/>
    <w:uiPriority w:val="99"/>
    <w:semiHidden/>
    <w:unhideWhenUsed/>
    <w:rsid w:val="00D64D07"/>
    <w:rPr>
      <w:rFonts w:ascii="Tahoma" w:hAnsi="Tahoma" w:cs="Tahoma"/>
      <w:sz w:val="16"/>
      <w:szCs w:val="16"/>
    </w:rPr>
  </w:style>
  <w:style w:type="character" w:customStyle="1" w:styleId="BalonMetniChar">
    <w:name w:val="Balon Metni Char"/>
    <w:basedOn w:val="VarsaylanParagrafYazTipi"/>
    <w:link w:val="BalonMetni"/>
    <w:uiPriority w:val="99"/>
    <w:semiHidden/>
    <w:rsid w:val="00D64D07"/>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07"/>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3">
    <w:name w:val="s3"/>
    <w:basedOn w:val="Normal"/>
    <w:rsid w:val="00D64D07"/>
  </w:style>
  <w:style w:type="character" w:styleId="Gl">
    <w:name w:val="Strong"/>
    <w:basedOn w:val="VarsaylanParagrafYazTipi"/>
    <w:uiPriority w:val="22"/>
    <w:qFormat/>
    <w:rsid w:val="00D64D07"/>
    <w:rPr>
      <w:b/>
      <w:bCs/>
    </w:rPr>
  </w:style>
  <w:style w:type="paragraph" w:styleId="BalonMetni">
    <w:name w:val="Balloon Text"/>
    <w:basedOn w:val="Normal"/>
    <w:link w:val="BalonMetniChar"/>
    <w:uiPriority w:val="99"/>
    <w:semiHidden/>
    <w:unhideWhenUsed/>
    <w:rsid w:val="00D64D07"/>
    <w:rPr>
      <w:rFonts w:ascii="Tahoma" w:hAnsi="Tahoma" w:cs="Tahoma"/>
      <w:sz w:val="16"/>
      <w:szCs w:val="16"/>
    </w:rPr>
  </w:style>
  <w:style w:type="character" w:customStyle="1" w:styleId="BalonMetniChar">
    <w:name w:val="Balon Metni Char"/>
    <w:basedOn w:val="VarsaylanParagrafYazTipi"/>
    <w:link w:val="BalonMetni"/>
    <w:uiPriority w:val="99"/>
    <w:semiHidden/>
    <w:rsid w:val="00D64D07"/>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D64F7.21576D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Sezenler İnce</dc:creator>
  <cp:lastModifiedBy>Olcay Sezenler İnce</cp:lastModifiedBy>
  <cp:revision>1</cp:revision>
  <dcterms:created xsi:type="dcterms:W3CDTF">2013-04-18T14:46:00Z</dcterms:created>
  <dcterms:modified xsi:type="dcterms:W3CDTF">2013-04-18T14:46:00Z</dcterms:modified>
</cp:coreProperties>
</file>